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173FEFA" w14:textId="77777777" w:rsidR="00532E99" w:rsidRPr="00016228" w:rsidRDefault="00532E99">
      <w:pPr>
        <w:rPr>
          <w:sz w:val="40"/>
          <w:szCs w:val="40"/>
          <w:lang w:val="da-DK"/>
        </w:rPr>
      </w:pPr>
      <w:r w:rsidRPr="00016228">
        <w:rPr>
          <w:sz w:val="40"/>
          <w:szCs w:val="40"/>
          <w:lang w:val="da-DK"/>
        </w:rPr>
        <w:t>Mirakler og tragedier – kildeoversigt</w:t>
      </w:r>
    </w:p>
    <w:p w14:paraId="5C79BFF0" w14:textId="19B50215" w:rsidR="003041CB" w:rsidRPr="003041CB" w:rsidRDefault="003041CB">
      <w:pPr>
        <w:rPr>
          <w:lang w:val="da-DK"/>
        </w:rPr>
      </w:pPr>
    </w:p>
    <w:p w14:paraId="3229C66A" w14:textId="77777777" w:rsidR="00532E99" w:rsidRPr="008B7FE9" w:rsidRDefault="00532E99">
      <w:pPr>
        <w:rPr>
          <w:b/>
          <w:lang w:val="da-DK"/>
        </w:rPr>
      </w:pPr>
      <w:r w:rsidRPr="008B7FE9">
        <w:rPr>
          <w:b/>
          <w:lang w:val="da-DK"/>
        </w:rPr>
        <w:t>Historien om brandmanden</w:t>
      </w:r>
    </w:p>
    <w:p w14:paraId="07AD9B4A" w14:textId="13ABDECE" w:rsidR="00532E99" w:rsidRDefault="00532E99">
      <w:pPr>
        <w:rPr>
          <w:lang w:val="da-DK"/>
        </w:rPr>
      </w:pPr>
      <w:r>
        <w:rPr>
          <w:lang w:val="da-DK"/>
        </w:rPr>
        <w:t>Den optræder i bøger</w:t>
      </w:r>
      <w:r w:rsidR="008B7FE9">
        <w:rPr>
          <w:lang w:val="da-DK"/>
        </w:rPr>
        <w:t>ne</w:t>
      </w:r>
      <w:r>
        <w:rPr>
          <w:lang w:val="da-DK"/>
        </w:rPr>
        <w:t xml:space="preserve"> Blink af Malcolm Gladwell og </w:t>
      </w:r>
      <w:proofErr w:type="spellStart"/>
      <w:r>
        <w:rPr>
          <w:lang w:val="da-DK"/>
        </w:rPr>
        <w:t>Thinking</w:t>
      </w:r>
      <w:proofErr w:type="spellEnd"/>
      <w:r>
        <w:rPr>
          <w:lang w:val="da-DK"/>
        </w:rPr>
        <w:t xml:space="preserve">, Fast and </w:t>
      </w:r>
      <w:proofErr w:type="spellStart"/>
      <w:r>
        <w:rPr>
          <w:lang w:val="da-DK"/>
        </w:rPr>
        <w:t>Slow</w:t>
      </w:r>
      <w:proofErr w:type="spellEnd"/>
      <w:r>
        <w:rPr>
          <w:lang w:val="da-DK"/>
        </w:rPr>
        <w:t xml:space="preserve"> af Daniel Kahneman. Den kommer oprindeligt fra </w:t>
      </w:r>
      <w:proofErr w:type="spellStart"/>
      <w:r>
        <w:rPr>
          <w:lang w:val="da-DK"/>
        </w:rPr>
        <w:t>Sources</w:t>
      </w:r>
      <w:proofErr w:type="spellEnd"/>
      <w:r>
        <w:rPr>
          <w:lang w:val="da-DK"/>
        </w:rPr>
        <w:t xml:space="preserve"> of Power af Gary Klein, </w:t>
      </w:r>
      <w:r w:rsidR="008B7FE9">
        <w:rPr>
          <w:lang w:val="da-DK"/>
        </w:rPr>
        <w:t>kapitel 4 ”The power of intuition”</w:t>
      </w:r>
      <w:r w:rsidR="00345B3B">
        <w:rPr>
          <w:lang w:val="da-DK"/>
        </w:rPr>
        <w:t>.</w:t>
      </w:r>
    </w:p>
    <w:p w14:paraId="2A2B2400" w14:textId="77777777" w:rsidR="008B7FE9" w:rsidRDefault="008B7FE9">
      <w:pPr>
        <w:rPr>
          <w:lang w:val="da-DK"/>
        </w:rPr>
      </w:pPr>
    </w:p>
    <w:p w14:paraId="5410DDBB" w14:textId="3AE603E9" w:rsidR="008B7FE9" w:rsidRDefault="00950DB8">
      <w:pPr>
        <w:rPr>
          <w:lang w:val="da-DK"/>
        </w:rPr>
      </w:pPr>
      <w:r>
        <w:rPr>
          <w:lang w:val="da-DK"/>
        </w:rPr>
        <w:t>Se evt.</w:t>
      </w:r>
      <w:r w:rsidR="008B7FE9">
        <w:rPr>
          <w:lang w:val="da-DK"/>
        </w:rPr>
        <w:t xml:space="preserve"> </w:t>
      </w:r>
      <w:hyperlink r:id="rId7" w:history="1">
        <w:r w:rsidR="008B7FE9" w:rsidRPr="008B7FE9">
          <w:rPr>
            <w:rStyle w:val="Hyperlink"/>
            <w:lang w:val="da-DK"/>
          </w:rPr>
          <w:t>denne artikel.</w:t>
        </w:r>
      </w:hyperlink>
    </w:p>
    <w:p w14:paraId="26171E96" w14:textId="77777777" w:rsidR="008B7FE9" w:rsidRDefault="008B7FE9">
      <w:pPr>
        <w:rPr>
          <w:lang w:val="da-DK"/>
        </w:rPr>
      </w:pPr>
    </w:p>
    <w:p w14:paraId="5FFD1730" w14:textId="77777777" w:rsidR="008B7FE9" w:rsidRDefault="008B7FE9">
      <w:pPr>
        <w:rPr>
          <w:b/>
          <w:lang w:val="da-DK"/>
        </w:rPr>
      </w:pPr>
      <w:r>
        <w:rPr>
          <w:b/>
          <w:lang w:val="da-DK"/>
        </w:rPr>
        <w:t>De 3 gåder</w:t>
      </w:r>
    </w:p>
    <w:p w14:paraId="0B6F7D35" w14:textId="77777777" w:rsidR="008B7FE9" w:rsidRDefault="008B7FE9">
      <w:pPr>
        <w:rPr>
          <w:lang w:val="da-DK"/>
        </w:rPr>
      </w:pPr>
      <w:r>
        <w:rPr>
          <w:lang w:val="da-DK"/>
        </w:rPr>
        <w:t>(Om sværd, lærlinge og åkander).</w:t>
      </w:r>
    </w:p>
    <w:p w14:paraId="4F231BE4" w14:textId="77777777" w:rsidR="008B7FE9" w:rsidRDefault="008B7FE9">
      <w:pPr>
        <w:rPr>
          <w:lang w:val="da-DK"/>
        </w:rPr>
      </w:pPr>
      <w:r>
        <w:rPr>
          <w:lang w:val="da-DK"/>
        </w:rPr>
        <w:t xml:space="preserve">De optræder i mange populære bøger om psykologi. Du kan blandt andet læse om dem her: </w:t>
      </w:r>
      <w:hyperlink r:id="rId8" w:history="1">
        <w:r w:rsidRPr="00C55C2A">
          <w:rPr>
            <w:rStyle w:val="Hyperlink"/>
            <w:lang w:val="da-DK"/>
          </w:rPr>
          <w:t>http://bryanhelmig.com/iq-vs-intuition/</w:t>
        </w:r>
      </w:hyperlink>
    </w:p>
    <w:p w14:paraId="10F1D82B" w14:textId="77777777" w:rsidR="008B7FE9" w:rsidRDefault="008B7FE9">
      <w:pPr>
        <w:rPr>
          <w:lang w:val="da-DK"/>
        </w:rPr>
      </w:pPr>
    </w:p>
    <w:p w14:paraId="28FE9109" w14:textId="77777777" w:rsidR="008B7FE9" w:rsidRDefault="008B7FE9">
      <w:pPr>
        <w:rPr>
          <w:b/>
          <w:lang w:val="da-DK"/>
        </w:rPr>
      </w:pPr>
      <w:r>
        <w:rPr>
          <w:b/>
          <w:lang w:val="da-DK"/>
        </w:rPr>
        <w:t xml:space="preserve">System 1 og 2 </w:t>
      </w:r>
    </w:p>
    <w:p w14:paraId="490ECE93" w14:textId="28D79B0B" w:rsidR="008B7FE9" w:rsidRDefault="008B7FE9">
      <w:pPr>
        <w:rPr>
          <w:lang w:val="da-DK"/>
        </w:rPr>
      </w:pPr>
      <w:r>
        <w:rPr>
          <w:lang w:val="da-DK"/>
        </w:rPr>
        <w:t xml:space="preserve">Det kommer fra </w:t>
      </w:r>
      <w:proofErr w:type="spellStart"/>
      <w:r>
        <w:rPr>
          <w:lang w:val="da-DK"/>
        </w:rPr>
        <w:t>Thinking</w:t>
      </w:r>
      <w:proofErr w:type="spellEnd"/>
      <w:r>
        <w:rPr>
          <w:lang w:val="da-DK"/>
        </w:rPr>
        <w:t xml:space="preserve">, Fast and </w:t>
      </w:r>
      <w:proofErr w:type="spellStart"/>
      <w:r>
        <w:rPr>
          <w:lang w:val="da-DK"/>
        </w:rPr>
        <w:t>Slow</w:t>
      </w:r>
      <w:proofErr w:type="spellEnd"/>
      <w:r>
        <w:rPr>
          <w:lang w:val="da-DK"/>
        </w:rPr>
        <w:t xml:space="preserve"> af Daniel Kahneman. (System 1 = </w:t>
      </w:r>
      <w:proofErr w:type="spellStart"/>
      <w:r>
        <w:rPr>
          <w:lang w:val="da-DK"/>
        </w:rPr>
        <w:t>Thinking</w:t>
      </w:r>
      <w:proofErr w:type="spellEnd"/>
      <w:r>
        <w:rPr>
          <w:lang w:val="da-DK"/>
        </w:rPr>
        <w:t xml:space="preserve"> Fast og System 2 = </w:t>
      </w:r>
      <w:proofErr w:type="spellStart"/>
      <w:r>
        <w:rPr>
          <w:lang w:val="da-DK"/>
        </w:rPr>
        <w:t>Thinking</w:t>
      </w:r>
      <w:proofErr w:type="spellEnd"/>
      <w:r>
        <w:rPr>
          <w:lang w:val="da-DK"/>
        </w:rPr>
        <w:t xml:space="preserve"> </w:t>
      </w:r>
      <w:proofErr w:type="spellStart"/>
      <w:r>
        <w:rPr>
          <w:lang w:val="da-DK"/>
        </w:rPr>
        <w:t>Slow</w:t>
      </w:r>
      <w:proofErr w:type="spellEnd"/>
      <w:r>
        <w:rPr>
          <w:lang w:val="da-DK"/>
        </w:rPr>
        <w:t xml:space="preserve">). </w:t>
      </w:r>
    </w:p>
    <w:p w14:paraId="5817C21B" w14:textId="77777777" w:rsidR="008B7FE9" w:rsidRDefault="008B7FE9">
      <w:pPr>
        <w:rPr>
          <w:lang w:val="da-DK"/>
        </w:rPr>
      </w:pPr>
    </w:p>
    <w:p w14:paraId="227E6472" w14:textId="77777777" w:rsidR="008B7FE9" w:rsidRPr="008B7FE9" w:rsidRDefault="008B7FE9">
      <w:pPr>
        <w:rPr>
          <w:b/>
          <w:lang w:val="da-DK"/>
        </w:rPr>
      </w:pPr>
      <w:proofErr w:type="spellStart"/>
      <w:r w:rsidRPr="008B7FE9">
        <w:rPr>
          <w:b/>
          <w:lang w:val="da-DK"/>
        </w:rPr>
        <w:t>Stroop</w:t>
      </w:r>
      <w:proofErr w:type="spellEnd"/>
      <w:r w:rsidRPr="008B7FE9">
        <w:rPr>
          <w:b/>
          <w:lang w:val="da-DK"/>
        </w:rPr>
        <w:t xml:space="preserve">-testen </w:t>
      </w:r>
      <w:r>
        <w:rPr>
          <w:b/>
          <w:lang w:val="da-DK"/>
        </w:rPr>
        <w:t>(</w:t>
      </w:r>
      <w:r w:rsidRPr="008B7FE9">
        <w:rPr>
          <w:b/>
          <w:color w:val="0000FF"/>
          <w:lang w:val="da-DK"/>
        </w:rPr>
        <w:t>den</w:t>
      </w:r>
      <w:r>
        <w:rPr>
          <w:b/>
          <w:lang w:val="da-DK"/>
        </w:rPr>
        <w:t xml:space="preserve"> </w:t>
      </w:r>
      <w:r w:rsidRPr="008B7FE9">
        <w:rPr>
          <w:b/>
          <w:color w:val="FF0000"/>
          <w:lang w:val="da-DK"/>
        </w:rPr>
        <w:t>med</w:t>
      </w:r>
      <w:r>
        <w:rPr>
          <w:b/>
          <w:lang w:val="da-DK"/>
        </w:rPr>
        <w:t xml:space="preserve"> </w:t>
      </w:r>
      <w:r w:rsidRPr="008B7FE9">
        <w:rPr>
          <w:b/>
          <w:color w:val="008000"/>
          <w:lang w:val="da-DK"/>
        </w:rPr>
        <w:t>forskellige</w:t>
      </w:r>
      <w:r>
        <w:rPr>
          <w:b/>
          <w:lang w:val="da-DK"/>
        </w:rPr>
        <w:t xml:space="preserve"> </w:t>
      </w:r>
      <w:r w:rsidRPr="008B7FE9">
        <w:rPr>
          <w:b/>
          <w:color w:val="E36C0A" w:themeColor="accent6" w:themeShade="BF"/>
          <w:lang w:val="da-DK"/>
        </w:rPr>
        <w:t>farver</w:t>
      </w:r>
      <w:r>
        <w:rPr>
          <w:b/>
          <w:lang w:val="da-DK"/>
        </w:rPr>
        <w:t>)</w:t>
      </w:r>
    </w:p>
    <w:p w14:paraId="65E02CB3" w14:textId="77777777" w:rsidR="008B7FE9" w:rsidRDefault="008B7FE9">
      <w:pPr>
        <w:rPr>
          <w:lang w:val="da-DK"/>
        </w:rPr>
      </w:pPr>
      <w:r>
        <w:rPr>
          <w:lang w:val="da-DK"/>
        </w:rPr>
        <w:t xml:space="preserve">Du kan læse mere på Wikipedias side, den giver et godt overblik: </w:t>
      </w:r>
      <w:hyperlink r:id="rId9" w:history="1">
        <w:r w:rsidRPr="00C55C2A">
          <w:rPr>
            <w:rStyle w:val="Hyperlink"/>
            <w:lang w:val="da-DK"/>
          </w:rPr>
          <w:t>http://en.wikipedia.org/wiki/Stroop_effect</w:t>
        </w:r>
      </w:hyperlink>
    </w:p>
    <w:p w14:paraId="5CFD23B2" w14:textId="77777777" w:rsidR="008B7FE9" w:rsidRDefault="008B7FE9">
      <w:pPr>
        <w:rPr>
          <w:lang w:val="da-DK"/>
        </w:rPr>
      </w:pPr>
    </w:p>
    <w:p w14:paraId="784858C1" w14:textId="1847B39C" w:rsidR="00950DB8" w:rsidRDefault="00950DB8">
      <w:pPr>
        <w:rPr>
          <w:b/>
          <w:lang w:val="da-DK"/>
        </w:rPr>
      </w:pPr>
      <w:r>
        <w:rPr>
          <w:b/>
          <w:lang w:val="da-DK"/>
        </w:rPr>
        <w:t>Florida-effekten</w:t>
      </w:r>
    </w:p>
    <w:p w14:paraId="1F205F01" w14:textId="3C9CC958" w:rsidR="00950DB8" w:rsidRDefault="00414BB0">
      <w:pPr>
        <w:rPr>
          <w:rStyle w:val="Hyperlink"/>
          <w:lang w:val="da-DK"/>
        </w:rPr>
      </w:pPr>
      <w:hyperlink r:id="rId10" w:history="1">
        <w:r w:rsidR="00950DB8" w:rsidRPr="00950DB8">
          <w:rPr>
            <w:rStyle w:val="Hyperlink"/>
            <w:lang w:val="da-DK"/>
          </w:rPr>
          <w:t>Læs mere her (inkl. kilder på eksperimenterne fra oplægget)</w:t>
        </w:r>
      </w:hyperlink>
    </w:p>
    <w:p w14:paraId="438F3B9C" w14:textId="77777777" w:rsidR="00345B3B" w:rsidRDefault="00345B3B">
      <w:pPr>
        <w:rPr>
          <w:rStyle w:val="Hyperlink"/>
          <w:lang w:val="da-DK"/>
        </w:rPr>
      </w:pPr>
    </w:p>
    <w:p w14:paraId="65E4F960" w14:textId="25A506E1" w:rsidR="00950DB8" w:rsidRPr="00345B3B" w:rsidRDefault="00345B3B">
      <w:pPr>
        <w:rPr>
          <w:b/>
          <w:lang w:val="da-DK"/>
        </w:rPr>
      </w:pPr>
      <w:r>
        <w:rPr>
          <w:b/>
          <w:lang w:val="da-DK"/>
        </w:rPr>
        <w:t xml:space="preserve">Om The </w:t>
      </w:r>
      <w:proofErr w:type="spellStart"/>
      <w:r>
        <w:rPr>
          <w:b/>
          <w:lang w:val="da-DK"/>
        </w:rPr>
        <w:t>Peak</w:t>
      </w:r>
      <w:proofErr w:type="spellEnd"/>
      <w:r>
        <w:rPr>
          <w:b/>
          <w:lang w:val="da-DK"/>
        </w:rPr>
        <w:t xml:space="preserve">-End </w:t>
      </w:r>
      <w:proofErr w:type="spellStart"/>
      <w:r>
        <w:rPr>
          <w:b/>
          <w:lang w:val="da-DK"/>
        </w:rPr>
        <w:t>Rule</w:t>
      </w:r>
      <w:proofErr w:type="spellEnd"/>
    </w:p>
    <w:p w14:paraId="5762B3AC" w14:textId="7DB6048A" w:rsidR="00950DB8" w:rsidRDefault="00414BB0">
      <w:pPr>
        <w:rPr>
          <w:lang w:val="da-DK"/>
        </w:rPr>
      </w:pPr>
      <w:hyperlink r:id="rId11" w:history="1">
        <w:r w:rsidR="00950DB8" w:rsidRPr="00950DB8">
          <w:rPr>
            <w:rStyle w:val="Hyperlink"/>
            <w:lang w:val="da-DK"/>
          </w:rPr>
          <w:t>Det oplevende selv og det erindrende selv (hånd i is)</w:t>
        </w:r>
      </w:hyperlink>
    </w:p>
    <w:p w14:paraId="4AD91BD1" w14:textId="77777777" w:rsidR="00950DB8" w:rsidRDefault="00950DB8">
      <w:pPr>
        <w:rPr>
          <w:b/>
          <w:lang w:val="da-DK"/>
        </w:rPr>
      </w:pPr>
    </w:p>
    <w:p w14:paraId="764F4957" w14:textId="77777777" w:rsidR="008B7FE9" w:rsidRDefault="004337DB">
      <w:pPr>
        <w:rPr>
          <w:b/>
          <w:lang w:val="da-DK"/>
        </w:rPr>
      </w:pPr>
      <w:r>
        <w:rPr>
          <w:b/>
          <w:lang w:val="da-DK"/>
        </w:rPr>
        <w:t>Confirmation Bias  (rygerne ville ikke læse om at rygning var farligt)</w:t>
      </w:r>
    </w:p>
    <w:p w14:paraId="5ABD7B1A" w14:textId="3AB2180F" w:rsidR="004337DB" w:rsidRDefault="004337DB">
      <w:pPr>
        <w:rPr>
          <w:lang w:val="da-DK"/>
        </w:rPr>
      </w:pPr>
      <w:proofErr w:type="spellStart"/>
      <w:r>
        <w:rPr>
          <w:lang w:val="da-DK"/>
        </w:rPr>
        <w:t>Stumbling</w:t>
      </w:r>
      <w:proofErr w:type="spellEnd"/>
      <w:r>
        <w:rPr>
          <w:lang w:val="da-DK"/>
        </w:rPr>
        <w:t xml:space="preserve"> on Happiness af Daniel Gilbert, side 164.</w:t>
      </w:r>
      <w:r w:rsidR="003041CB">
        <w:rPr>
          <w:lang w:val="da-DK"/>
        </w:rPr>
        <w:t xml:space="preserve"> </w:t>
      </w:r>
      <w:r w:rsidR="00650C63">
        <w:rPr>
          <w:lang w:val="da-DK"/>
        </w:rPr>
        <w:t xml:space="preserve">Jeg har skrevet om </w:t>
      </w:r>
      <w:hyperlink r:id="rId12" w:history="1">
        <w:r w:rsidR="00650C63" w:rsidRPr="00650C63">
          <w:rPr>
            <w:rStyle w:val="Hyperlink"/>
            <w:lang w:val="da-DK"/>
          </w:rPr>
          <w:t>effekten her</w:t>
        </w:r>
        <w:r w:rsidR="00650C63">
          <w:rPr>
            <w:rStyle w:val="Hyperlink"/>
            <w:lang w:val="da-DK"/>
          </w:rPr>
          <w:t>.</w:t>
        </w:r>
      </w:hyperlink>
    </w:p>
    <w:p w14:paraId="32286EE3" w14:textId="77777777" w:rsidR="004337DB" w:rsidRDefault="004337DB">
      <w:pPr>
        <w:rPr>
          <w:lang w:val="da-DK"/>
        </w:rPr>
      </w:pPr>
    </w:p>
    <w:p w14:paraId="5432B728" w14:textId="77777777" w:rsidR="004337DB" w:rsidRDefault="004337DB">
      <w:pPr>
        <w:rPr>
          <w:b/>
          <w:lang w:val="da-DK"/>
        </w:rPr>
      </w:pPr>
      <w:r w:rsidRPr="004337DB">
        <w:rPr>
          <w:b/>
          <w:lang w:val="da-DK"/>
        </w:rPr>
        <w:t xml:space="preserve">Fundamental Attribution </w:t>
      </w:r>
      <w:proofErr w:type="spellStart"/>
      <w:r w:rsidRPr="004337DB">
        <w:rPr>
          <w:b/>
          <w:lang w:val="da-DK"/>
        </w:rPr>
        <w:t>Error</w:t>
      </w:r>
      <w:proofErr w:type="spellEnd"/>
    </w:p>
    <w:p w14:paraId="38A95851" w14:textId="6BC8DE01" w:rsidR="00D47B19" w:rsidRDefault="00D47B19">
      <w:pPr>
        <w:rPr>
          <w:lang w:val="da-DK"/>
        </w:rPr>
      </w:pPr>
      <w:r>
        <w:rPr>
          <w:lang w:val="da-DK"/>
        </w:rPr>
        <w:t>Den gode samaritaner-eksperimentet + basket-eksperimentet: The Tipping Point af Malcolm Gladwell, p. 160-165.</w:t>
      </w:r>
      <w:r w:rsidR="00650C63">
        <w:rPr>
          <w:lang w:val="da-DK"/>
        </w:rPr>
        <w:t xml:space="preserve"> </w:t>
      </w:r>
      <w:hyperlink r:id="rId13" w:history="1">
        <w:r w:rsidR="00650C63" w:rsidRPr="00650C63">
          <w:rPr>
            <w:rStyle w:val="Hyperlink"/>
            <w:lang w:val="da-DK"/>
          </w:rPr>
          <w:t>Jeg har skrevet om det her.</w:t>
        </w:r>
      </w:hyperlink>
    </w:p>
    <w:p w14:paraId="53ADECA6" w14:textId="77777777" w:rsidR="00D47B19" w:rsidRDefault="00D47B19">
      <w:pPr>
        <w:rPr>
          <w:lang w:val="da-DK"/>
        </w:rPr>
      </w:pPr>
    </w:p>
    <w:p w14:paraId="525C723F" w14:textId="77777777" w:rsidR="00D47B19" w:rsidRDefault="00D47B19">
      <w:pPr>
        <w:rPr>
          <w:b/>
          <w:lang w:val="da-DK"/>
        </w:rPr>
      </w:pPr>
      <w:r>
        <w:rPr>
          <w:b/>
          <w:lang w:val="da-DK"/>
        </w:rPr>
        <w:t>Halo-effekten</w:t>
      </w:r>
    </w:p>
    <w:p w14:paraId="3F97C1D7" w14:textId="77777777" w:rsidR="00D47B19" w:rsidRDefault="00D47B19" w:rsidP="00D47B19">
      <w:pPr>
        <w:rPr>
          <w:lang w:val="da-DK"/>
        </w:rPr>
      </w:pPr>
      <w:proofErr w:type="spellStart"/>
      <w:r>
        <w:rPr>
          <w:lang w:val="da-DK"/>
        </w:rPr>
        <w:t>Thinking</w:t>
      </w:r>
      <w:proofErr w:type="spellEnd"/>
      <w:r>
        <w:rPr>
          <w:lang w:val="da-DK"/>
        </w:rPr>
        <w:t xml:space="preserve">, Fast and </w:t>
      </w:r>
      <w:proofErr w:type="spellStart"/>
      <w:r>
        <w:rPr>
          <w:lang w:val="da-DK"/>
        </w:rPr>
        <w:t>Slow</w:t>
      </w:r>
      <w:proofErr w:type="spellEnd"/>
      <w:r>
        <w:rPr>
          <w:lang w:val="da-DK"/>
        </w:rPr>
        <w:t xml:space="preserve"> af Daniel Kahneman, kapitel 7.</w:t>
      </w:r>
    </w:p>
    <w:p w14:paraId="13F9B784" w14:textId="77777777" w:rsidR="00650C63" w:rsidRDefault="00650C63" w:rsidP="00D47B19">
      <w:pPr>
        <w:rPr>
          <w:lang w:val="da-DK"/>
        </w:rPr>
      </w:pPr>
    </w:p>
    <w:p w14:paraId="3BF41E9C" w14:textId="77777777" w:rsidR="00D47B19" w:rsidRDefault="00D47B19" w:rsidP="00D47B19">
      <w:pPr>
        <w:rPr>
          <w:lang w:val="da-DK"/>
        </w:rPr>
      </w:pPr>
    </w:p>
    <w:p w14:paraId="1F4727C8" w14:textId="77777777" w:rsidR="00D47B19" w:rsidRDefault="00D47B19" w:rsidP="00D47B19">
      <w:pPr>
        <w:rPr>
          <w:lang w:val="da-DK"/>
        </w:rPr>
      </w:pPr>
      <w:r>
        <w:rPr>
          <w:b/>
          <w:lang w:val="da-DK"/>
        </w:rPr>
        <w:t xml:space="preserve">Alt om flystyrt, checklister og operationer </w:t>
      </w:r>
    </w:p>
    <w:p w14:paraId="07CDE6B9" w14:textId="77777777" w:rsidR="00D47B19" w:rsidRDefault="00D47B19" w:rsidP="00D47B19">
      <w:pPr>
        <w:rPr>
          <w:lang w:val="da-DK"/>
        </w:rPr>
      </w:pPr>
      <w:r>
        <w:rPr>
          <w:lang w:val="da-DK"/>
        </w:rPr>
        <w:t xml:space="preserve">Taget fra The Checklist </w:t>
      </w:r>
      <w:proofErr w:type="spellStart"/>
      <w:r>
        <w:rPr>
          <w:lang w:val="da-DK"/>
        </w:rPr>
        <w:t>Manifesto</w:t>
      </w:r>
      <w:proofErr w:type="spellEnd"/>
      <w:r>
        <w:rPr>
          <w:lang w:val="da-DK"/>
        </w:rPr>
        <w:t xml:space="preserve"> af Atul Gawande.</w:t>
      </w:r>
    </w:p>
    <w:p w14:paraId="0118EA21" w14:textId="77777777" w:rsidR="00D47B19" w:rsidRDefault="00D47B19" w:rsidP="00D47B19">
      <w:pPr>
        <w:rPr>
          <w:lang w:val="da-DK"/>
        </w:rPr>
      </w:pPr>
      <w:r>
        <w:rPr>
          <w:lang w:val="da-DK"/>
        </w:rPr>
        <w:t xml:space="preserve">Jeg har desuden skrevet en artikel om det som du kan </w:t>
      </w:r>
      <w:hyperlink r:id="rId14" w:history="1">
        <w:r w:rsidRPr="00D47B19">
          <w:rPr>
            <w:rStyle w:val="Hyperlink"/>
            <w:lang w:val="da-DK"/>
          </w:rPr>
          <w:t>læse her.</w:t>
        </w:r>
      </w:hyperlink>
    </w:p>
    <w:p w14:paraId="736AA1DE" w14:textId="77777777" w:rsidR="0028002F" w:rsidRDefault="0028002F" w:rsidP="00D47B19">
      <w:pPr>
        <w:rPr>
          <w:lang w:val="da-DK"/>
        </w:rPr>
      </w:pPr>
    </w:p>
    <w:p w14:paraId="5CD0A6E0" w14:textId="77777777" w:rsidR="00016228" w:rsidRDefault="00016228" w:rsidP="00D47B19">
      <w:pPr>
        <w:rPr>
          <w:b/>
          <w:lang w:val="da-DK"/>
        </w:rPr>
      </w:pPr>
      <w:proofErr w:type="spellStart"/>
      <w:r>
        <w:rPr>
          <w:b/>
          <w:lang w:val="da-DK"/>
        </w:rPr>
        <w:t>Nudging</w:t>
      </w:r>
      <w:proofErr w:type="spellEnd"/>
    </w:p>
    <w:p w14:paraId="4B9EC880" w14:textId="77777777" w:rsidR="00016228" w:rsidRDefault="00016228" w:rsidP="00D47B19">
      <w:pPr>
        <w:rPr>
          <w:lang w:val="da-DK"/>
        </w:rPr>
      </w:pPr>
      <w:r>
        <w:rPr>
          <w:lang w:val="da-DK"/>
        </w:rPr>
        <w:t xml:space="preserve">Cafeteria eksempel taget fra introduktionen til bogen </w:t>
      </w:r>
      <w:proofErr w:type="spellStart"/>
      <w:r>
        <w:rPr>
          <w:lang w:val="da-DK"/>
        </w:rPr>
        <w:t>Nudge</w:t>
      </w:r>
      <w:proofErr w:type="spellEnd"/>
      <w:r>
        <w:rPr>
          <w:lang w:val="da-DK"/>
        </w:rPr>
        <w:t xml:space="preserve"> af </w:t>
      </w:r>
      <w:proofErr w:type="spellStart"/>
      <w:r>
        <w:rPr>
          <w:lang w:val="da-DK"/>
        </w:rPr>
        <w:t>Thaler</w:t>
      </w:r>
      <w:proofErr w:type="spellEnd"/>
      <w:r>
        <w:rPr>
          <w:lang w:val="da-DK"/>
        </w:rPr>
        <w:t xml:space="preserve"> &amp; </w:t>
      </w:r>
      <w:proofErr w:type="spellStart"/>
      <w:r>
        <w:rPr>
          <w:lang w:val="da-DK"/>
        </w:rPr>
        <w:t>Sunstein</w:t>
      </w:r>
      <w:proofErr w:type="spellEnd"/>
      <w:r>
        <w:rPr>
          <w:lang w:val="da-DK"/>
        </w:rPr>
        <w:t>.</w:t>
      </w:r>
    </w:p>
    <w:p w14:paraId="257EAA46" w14:textId="77777777" w:rsidR="00016228" w:rsidRDefault="00016228" w:rsidP="00D47B19">
      <w:pPr>
        <w:rPr>
          <w:lang w:val="da-DK"/>
        </w:rPr>
      </w:pPr>
    </w:p>
    <w:p w14:paraId="0756F5C2" w14:textId="5E2A349F" w:rsidR="00016228" w:rsidRDefault="00016228" w:rsidP="00D47B19">
      <w:pPr>
        <w:rPr>
          <w:lang w:val="da-DK"/>
        </w:rPr>
      </w:pPr>
      <w:proofErr w:type="spellStart"/>
      <w:r>
        <w:rPr>
          <w:lang w:val="da-DK"/>
        </w:rPr>
        <w:lastRenderedPageBreak/>
        <w:t>Organ-donation</w:t>
      </w:r>
      <w:proofErr w:type="spellEnd"/>
      <w:r>
        <w:rPr>
          <w:lang w:val="da-DK"/>
        </w:rPr>
        <w:t xml:space="preserve"> taget fra kapitel 11 i </w:t>
      </w:r>
      <w:proofErr w:type="spellStart"/>
      <w:r w:rsidR="00371A2B">
        <w:rPr>
          <w:lang w:val="da-DK"/>
        </w:rPr>
        <w:t>Nu</w:t>
      </w:r>
      <w:r w:rsidR="002100A7">
        <w:rPr>
          <w:lang w:val="da-DK"/>
        </w:rPr>
        <w:t>dge</w:t>
      </w:r>
      <w:proofErr w:type="spellEnd"/>
      <w:r w:rsidR="002100A7">
        <w:rPr>
          <w:lang w:val="da-DK"/>
        </w:rPr>
        <w:t xml:space="preserve"> af </w:t>
      </w:r>
      <w:proofErr w:type="spellStart"/>
      <w:r w:rsidR="002100A7">
        <w:rPr>
          <w:lang w:val="da-DK"/>
        </w:rPr>
        <w:t>Thaler</w:t>
      </w:r>
      <w:proofErr w:type="spellEnd"/>
      <w:r w:rsidR="002100A7">
        <w:rPr>
          <w:lang w:val="da-DK"/>
        </w:rPr>
        <w:t xml:space="preserve"> &amp; </w:t>
      </w:r>
      <w:proofErr w:type="spellStart"/>
      <w:r w:rsidR="002100A7">
        <w:rPr>
          <w:lang w:val="da-DK"/>
        </w:rPr>
        <w:t>Suntein</w:t>
      </w:r>
      <w:proofErr w:type="spellEnd"/>
      <w:r w:rsidR="002100A7">
        <w:rPr>
          <w:lang w:val="da-DK"/>
        </w:rPr>
        <w:t>.</w:t>
      </w:r>
    </w:p>
    <w:p w14:paraId="1B98E0CD" w14:textId="77777777" w:rsidR="002100A7" w:rsidRDefault="002100A7" w:rsidP="00D47B19">
      <w:pPr>
        <w:rPr>
          <w:lang w:val="da-DK"/>
        </w:rPr>
      </w:pPr>
    </w:p>
    <w:p w14:paraId="3858BA78" w14:textId="77777777" w:rsidR="002100A7" w:rsidRDefault="002100A7" w:rsidP="00D47B19">
      <w:pPr>
        <w:rPr>
          <w:lang w:val="da-DK"/>
        </w:rPr>
      </w:pPr>
      <w:bookmarkStart w:id="0" w:name="_GoBack"/>
      <w:bookmarkEnd w:id="0"/>
    </w:p>
    <w:p w14:paraId="2E1EBB0A" w14:textId="5D80BFCE" w:rsidR="00016228" w:rsidRDefault="002100A7" w:rsidP="00D47B19">
      <w:pPr>
        <w:rPr>
          <w:lang w:val="da-DK"/>
        </w:rPr>
      </w:pPr>
      <w:r>
        <w:rPr>
          <w:lang w:val="da-DK"/>
        </w:rPr>
        <w:t>Hvis du vil læse en fyldestgørende bog om den form for psykologi som foredraget handler om, vil jeg anbefale bogen ’</w:t>
      </w:r>
      <w:proofErr w:type="spellStart"/>
      <w:r>
        <w:rPr>
          <w:lang w:val="da-DK"/>
        </w:rPr>
        <w:t>Thinking</w:t>
      </w:r>
      <w:proofErr w:type="spellEnd"/>
      <w:r>
        <w:rPr>
          <w:lang w:val="da-DK"/>
        </w:rPr>
        <w:t xml:space="preserve">, Fast and </w:t>
      </w:r>
      <w:proofErr w:type="spellStart"/>
      <w:r>
        <w:rPr>
          <w:lang w:val="da-DK"/>
        </w:rPr>
        <w:t>Slow</w:t>
      </w:r>
      <w:proofErr w:type="spellEnd"/>
      <w:r>
        <w:rPr>
          <w:lang w:val="da-DK"/>
        </w:rPr>
        <w:t>’ (på dansk: ”At tænke – hurtigt og</w:t>
      </w:r>
      <w:r w:rsidR="00950DB8">
        <w:rPr>
          <w:lang w:val="da-DK"/>
        </w:rPr>
        <w:t xml:space="preserve"> langsomt”) af Daniel Kahneman.</w:t>
      </w:r>
    </w:p>
    <w:p w14:paraId="499BC8C8" w14:textId="77777777" w:rsidR="002100A7" w:rsidRDefault="002100A7" w:rsidP="00D47B19">
      <w:pPr>
        <w:rPr>
          <w:lang w:val="da-DK"/>
        </w:rPr>
      </w:pPr>
    </w:p>
    <w:p w14:paraId="6BFA44DF" w14:textId="276A6DC6" w:rsidR="00016228" w:rsidRPr="00016228" w:rsidRDefault="002100A7" w:rsidP="00D47B19">
      <w:pPr>
        <w:rPr>
          <w:b/>
          <w:lang w:val="da-DK"/>
        </w:rPr>
      </w:pPr>
      <w:r>
        <w:rPr>
          <w:b/>
          <w:lang w:val="da-DK"/>
        </w:rPr>
        <w:t>Har du nogle spørgsmål eller kommentarer? Send mig en mail på christianstaalkontakt@gmail.com.</w:t>
      </w:r>
    </w:p>
    <w:sectPr w:rsidR="00016228" w:rsidRPr="00016228" w:rsidSect="00BB3CA6">
      <w:headerReference w:type="default" r:id="rId15"/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E3A67CF" w14:textId="77777777" w:rsidR="002100A7" w:rsidRDefault="002100A7" w:rsidP="00016228">
      <w:r>
        <w:separator/>
      </w:r>
    </w:p>
  </w:endnote>
  <w:endnote w:type="continuationSeparator" w:id="0">
    <w:p w14:paraId="13D26735" w14:textId="77777777" w:rsidR="002100A7" w:rsidRDefault="002100A7" w:rsidP="000162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B3121D5" w14:textId="77777777" w:rsidR="002100A7" w:rsidRDefault="002100A7" w:rsidP="00016228">
      <w:r>
        <w:separator/>
      </w:r>
    </w:p>
  </w:footnote>
  <w:footnote w:type="continuationSeparator" w:id="0">
    <w:p w14:paraId="4420E40C" w14:textId="77777777" w:rsidR="002100A7" w:rsidRDefault="002100A7" w:rsidP="00016228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34C52F0" w14:textId="77777777" w:rsidR="002100A7" w:rsidRDefault="00414BB0">
    <w:pPr>
      <w:pStyle w:val="Header"/>
    </w:pPr>
    <w:hyperlink r:id="rId1" w:history="1">
      <w:r w:rsidR="002100A7" w:rsidRPr="00C55C2A">
        <w:rPr>
          <w:rStyle w:val="Hyperlink"/>
        </w:rPr>
        <w:t>www.christianstaal.com</w:t>
      </w:r>
    </w:hyperlink>
  </w:p>
  <w:p w14:paraId="6216A7B0" w14:textId="77777777" w:rsidR="002100A7" w:rsidRDefault="002100A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3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2E99"/>
    <w:rsid w:val="000139AF"/>
    <w:rsid w:val="00016228"/>
    <w:rsid w:val="002100A7"/>
    <w:rsid w:val="0028002F"/>
    <w:rsid w:val="003041CB"/>
    <w:rsid w:val="00345B3B"/>
    <w:rsid w:val="00371A2B"/>
    <w:rsid w:val="00414BB0"/>
    <w:rsid w:val="004337DB"/>
    <w:rsid w:val="00532E99"/>
    <w:rsid w:val="00650C63"/>
    <w:rsid w:val="007F2366"/>
    <w:rsid w:val="00885DE8"/>
    <w:rsid w:val="008B7FE9"/>
    <w:rsid w:val="00950DB8"/>
    <w:rsid w:val="00BB3CA6"/>
    <w:rsid w:val="00D47B19"/>
    <w:rsid w:val="00E329AC"/>
    <w:rsid w:val="00EA72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9B6DDC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B7FE9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B7FE9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016228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16228"/>
  </w:style>
  <w:style w:type="paragraph" w:styleId="Footer">
    <w:name w:val="footer"/>
    <w:basedOn w:val="Normal"/>
    <w:link w:val="FooterChar"/>
    <w:uiPriority w:val="99"/>
    <w:unhideWhenUsed/>
    <w:rsid w:val="00016228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16228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B7FE9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B7FE9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016228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16228"/>
  </w:style>
  <w:style w:type="paragraph" w:styleId="Footer">
    <w:name w:val="footer"/>
    <w:basedOn w:val="Normal"/>
    <w:link w:val="FooterChar"/>
    <w:uiPriority w:val="99"/>
    <w:unhideWhenUsed/>
    <w:rsid w:val="00016228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162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christianstaal.com/2015/02/17/hvordan-vi-skaber-minder/" TargetMode="External"/><Relationship Id="rId12" Type="http://schemas.openxmlformats.org/officeDocument/2006/relationships/hyperlink" Target="http://christianstaal.com/2015/06/24/derfor-har-du-altid-ret/" TargetMode="External"/><Relationship Id="rId13" Type="http://schemas.openxmlformats.org/officeDocument/2006/relationships/hyperlink" Target="http://christianstaal.com/2015/09/11/forskellen-paa-dig-og-andre/" TargetMode="External"/><Relationship Id="rId14" Type="http://schemas.openxmlformats.org/officeDocument/2006/relationships/hyperlink" Target="http://christianstaal.com/2015/01/14/checklister/" TargetMode="External"/><Relationship Id="rId15" Type="http://schemas.openxmlformats.org/officeDocument/2006/relationships/header" Target="header1.xml"/><Relationship Id="rId16" Type="http://schemas.openxmlformats.org/officeDocument/2006/relationships/fontTable" Target="fontTable.xml"/><Relationship Id="rId1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://christianstaal.com/2014/12/09/brandmaend-mirakler-intuition/" TargetMode="External"/><Relationship Id="rId8" Type="http://schemas.openxmlformats.org/officeDocument/2006/relationships/hyperlink" Target="http://bryanhelmig.com/iq-vs-intuition/" TargetMode="External"/><Relationship Id="rId9" Type="http://schemas.openxmlformats.org/officeDocument/2006/relationships/hyperlink" Target="http://en.wikipedia.org/wiki/Stroop_effect" TargetMode="External"/><Relationship Id="rId10" Type="http://schemas.openxmlformats.org/officeDocument/2006/relationships/hyperlink" Target="http://christianstaal.com/2015/01/27/florida-effekten-kaffe-og-smil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hristianstaa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372</Words>
  <Characters>2123</Characters>
  <Application>Microsoft Macintosh Word</Application>
  <DocSecurity>0</DocSecurity>
  <Lines>17</Lines>
  <Paragraphs>4</Paragraphs>
  <ScaleCrop>false</ScaleCrop>
  <Company/>
  <LinksUpToDate>false</LinksUpToDate>
  <CharactersWithSpaces>2491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 Staal</dc:creator>
  <cp:keywords/>
  <dc:description/>
  <cp:lastModifiedBy>Christian Staal</cp:lastModifiedBy>
  <cp:revision>4</cp:revision>
  <dcterms:created xsi:type="dcterms:W3CDTF">2016-02-12T15:30:00Z</dcterms:created>
  <dcterms:modified xsi:type="dcterms:W3CDTF">2016-02-12T15:32:00Z</dcterms:modified>
</cp:coreProperties>
</file>