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B38B3B" w14:textId="28EFEEE3" w:rsidR="00872C56" w:rsidRPr="00F91ACE" w:rsidRDefault="00872C56" w:rsidP="00691343">
      <w:pPr>
        <w:spacing w:line="276" w:lineRule="auto"/>
        <w:rPr>
          <w:rFonts w:ascii="Avenir Light" w:hAnsi="Avenir Light"/>
          <w:b/>
          <w:sz w:val="36"/>
          <w:szCs w:val="36"/>
          <w:lang w:val="da-DK"/>
        </w:rPr>
      </w:pPr>
      <w:r w:rsidRPr="00F91ACE">
        <w:rPr>
          <w:rFonts w:ascii="Avenir Light" w:hAnsi="Avenir Light"/>
          <w:b/>
          <w:sz w:val="36"/>
          <w:szCs w:val="36"/>
          <w:lang w:val="da-DK"/>
        </w:rPr>
        <w:t>Motivation</w:t>
      </w:r>
      <w:r w:rsidR="00CF3A1E" w:rsidRPr="00F91ACE">
        <w:rPr>
          <w:rFonts w:ascii="Avenir Light" w:hAnsi="Avenir Light"/>
          <w:b/>
          <w:sz w:val="36"/>
          <w:szCs w:val="36"/>
          <w:lang w:val="da-DK"/>
        </w:rPr>
        <w:t xml:space="preserve"> ved UPTION 24/11 2015</w:t>
      </w:r>
      <w:r w:rsidR="006B34E6">
        <w:rPr>
          <w:rFonts w:ascii="Avenir Light" w:hAnsi="Avenir Light"/>
          <w:b/>
          <w:sz w:val="36"/>
          <w:szCs w:val="36"/>
          <w:lang w:val="da-DK"/>
        </w:rPr>
        <w:t xml:space="preserve"> (Kilder)</w:t>
      </w:r>
    </w:p>
    <w:p w14:paraId="16D51011" w14:textId="74078BC4" w:rsidR="00772745" w:rsidRPr="00F91ACE" w:rsidRDefault="006B34E6" w:rsidP="00691343">
      <w:pPr>
        <w:pStyle w:val="normal0"/>
        <w:spacing w:before="240" w:line="276" w:lineRule="auto"/>
        <w:contextualSpacing w:val="0"/>
        <w:rPr>
          <w:rFonts w:ascii="Avenir Light" w:hAnsi="Avenir Light"/>
          <w:i/>
          <w:lang w:val="da-DK"/>
        </w:rPr>
      </w:pPr>
      <w:r>
        <w:rPr>
          <w:rFonts w:ascii="Avenir Light" w:hAnsi="Avenir Light"/>
          <w:i/>
          <w:lang w:val="da-DK"/>
        </w:rPr>
        <w:t xml:space="preserve">Her er kilderne til foredraget om motivation. Jeg har inkluderet korte beskrivelser af de vigtigste pointer. </w:t>
      </w:r>
      <w:r w:rsidR="00872C56" w:rsidRPr="00F91ACE">
        <w:rPr>
          <w:rFonts w:ascii="Avenir Light" w:hAnsi="Avenir Light"/>
          <w:i/>
          <w:lang w:val="da-DK"/>
        </w:rPr>
        <w:t xml:space="preserve">Hvis du har spørgsmål </w:t>
      </w:r>
      <w:r w:rsidR="00772745" w:rsidRPr="00F91ACE">
        <w:rPr>
          <w:rFonts w:ascii="Avenir Light" w:hAnsi="Avenir Light"/>
          <w:i/>
          <w:lang w:val="da-DK"/>
        </w:rPr>
        <w:t xml:space="preserve">eller kommentarer, </w:t>
      </w:r>
      <w:r w:rsidR="00872C56" w:rsidRPr="00F91ACE">
        <w:rPr>
          <w:rFonts w:ascii="Avenir Light" w:hAnsi="Avenir Light"/>
          <w:i/>
          <w:lang w:val="da-DK"/>
        </w:rPr>
        <w:t>er du</w:t>
      </w:r>
      <w:r w:rsidR="00E225B5" w:rsidRPr="00F91ACE">
        <w:rPr>
          <w:rFonts w:ascii="Avenir Light" w:hAnsi="Avenir Light"/>
          <w:i/>
          <w:lang w:val="da-DK"/>
        </w:rPr>
        <w:t xml:space="preserve"> altid</w:t>
      </w:r>
      <w:r w:rsidR="00872C56" w:rsidRPr="00F91ACE">
        <w:rPr>
          <w:rFonts w:ascii="Avenir Light" w:hAnsi="Avenir Light"/>
          <w:i/>
          <w:lang w:val="da-DK"/>
        </w:rPr>
        <w:t xml:space="preserve"> </w:t>
      </w:r>
      <w:r w:rsidR="00F91ACE" w:rsidRPr="00F91ACE">
        <w:rPr>
          <w:rFonts w:ascii="Avenir Light" w:hAnsi="Avenir Light"/>
          <w:i/>
          <w:lang w:val="da-DK"/>
        </w:rPr>
        <w:t>velkommen til at skrive til mig på cstaal88@gmail.com.</w:t>
      </w:r>
      <w:r w:rsidR="00772745" w:rsidRPr="00F91ACE">
        <w:rPr>
          <w:rFonts w:ascii="Avenir Light" w:hAnsi="Avenir Light"/>
          <w:i/>
          <w:lang w:val="da-DK"/>
        </w:rPr>
        <w:br/>
      </w:r>
    </w:p>
    <w:p w14:paraId="12682B79" w14:textId="3D7CE665" w:rsidR="00E4696E" w:rsidRPr="00F91ACE" w:rsidRDefault="00872C56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  <w:r w:rsidRPr="00F91ACE">
        <w:rPr>
          <w:rFonts w:ascii="Avenir Light" w:hAnsi="Avenir Light"/>
          <w:b/>
          <w:lang w:val="da-DK"/>
        </w:rPr>
        <w:t>Baggrund om bonusordninger</w:t>
      </w:r>
      <w:r w:rsidRPr="00F91ACE">
        <w:rPr>
          <w:rFonts w:ascii="Avenir Light" w:hAnsi="Avenir Light"/>
          <w:lang w:val="da-DK"/>
        </w:rPr>
        <w:br/>
        <w:t>Bluegarden</w:t>
      </w:r>
      <w:r w:rsidR="00CB2516" w:rsidRPr="00F91ACE">
        <w:rPr>
          <w:rFonts w:ascii="Avenir Light" w:hAnsi="Avenir Light"/>
          <w:lang w:val="da-DK"/>
        </w:rPr>
        <w:t>s</w:t>
      </w:r>
      <w:r w:rsidRPr="00F91ACE">
        <w:rPr>
          <w:rFonts w:ascii="Avenir Light" w:hAnsi="Avenir Light"/>
          <w:lang w:val="da-DK"/>
        </w:rPr>
        <w:t xml:space="preserve"> undersøgelse af 19.540 medarbejdere hvor 48% modtog bonusordninger: </w:t>
      </w:r>
      <w:hyperlink r:id="rId8" w:history="1">
        <w:r w:rsidRPr="00F91ACE">
          <w:rPr>
            <w:rFonts w:ascii="Avenir Light" w:hAnsi="Avenir Light" w:cs="PT Sans"/>
            <w:lang w:val="da-DK"/>
          </w:rPr>
          <w:t>http://www.bluegarden.dk/Loesninger/Loenstatistik</w:t>
        </w:r>
      </w:hyperlink>
    </w:p>
    <w:p w14:paraId="4F52CAF0" w14:textId="49750FD2" w:rsidR="00872C56" w:rsidRPr="00F91ACE" w:rsidRDefault="00872C56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</w:p>
    <w:p w14:paraId="2844A416" w14:textId="52241900" w:rsidR="00CB2516" w:rsidRPr="00F91ACE" w:rsidRDefault="00CB2516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jc w:val="center"/>
        <w:rPr>
          <w:rFonts w:ascii="Avenir Light" w:hAnsi="Avenir Light" w:cs="PT Sans"/>
          <w:b/>
          <w:sz w:val="30"/>
          <w:szCs w:val="30"/>
          <w:lang w:val="da-DK"/>
        </w:rPr>
      </w:pPr>
      <w:r w:rsidRPr="00F91ACE">
        <w:rPr>
          <w:rFonts w:ascii="Avenir Light" w:hAnsi="Avenir Light" w:cs="PT Sans"/>
          <w:b/>
          <w:sz w:val="30"/>
          <w:szCs w:val="30"/>
          <w:lang w:val="da-DK"/>
        </w:rPr>
        <w:t>DEL 1: BONUSORDNINGERS 3 BEGRÆNSNINGER</w:t>
      </w:r>
    </w:p>
    <w:p w14:paraId="17F189EA" w14:textId="77777777" w:rsidR="00CB2516" w:rsidRPr="00F91ACE" w:rsidRDefault="00CB2516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</w:p>
    <w:p w14:paraId="562679E8" w14:textId="4D2A676C" w:rsidR="00872C56" w:rsidRPr="00F91ACE" w:rsidRDefault="009D70EE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b/>
          <w:lang w:val="da-DK"/>
        </w:rPr>
      </w:pPr>
      <w:r w:rsidRPr="00F91ACE">
        <w:rPr>
          <w:rFonts w:ascii="Avenir Light" w:hAnsi="Avenir Light" w:cs="PT Sans"/>
          <w:b/>
          <w:lang w:val="da-DK"/>
        </w:rPr>
        <w:t>Motiverer</w:t>
      </w:r>
      <w:r w:rsidR="00872C56" w:rsidRPr="00F91ACE">
        <w:rPr>
          <w:rFonts w:ascii="Avenir Light" w:hAnsi="Avenir Light" w:cs="PT Sans"/>
          <w:b/>
          <w:lang w:val="da-DK"/>
        </w:rPr>
        <w:t xml:space="preserve"> uønsket adfærd</w:t>
      </w:r>
    </w:p>
    <w:p w14:paraId="7B3B110B" w14:textId="753F499F" w:rsidR="00872C56" w:rsidRPr="00F91ACE" w:rsidRDefault="00872C56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  <w:r w:rsidRPr="00F91ACE">
        <w:rPr>
          <w:rFonts w:ascii="Avenir Light" w:hAnsi="Avenir Light" w:cs="PT Sans"/>
          <w:lang w:val="da-DK"/>
        </w:rPr>
        <w:t xml:space="preserve">Rebild Kommune: To medarbejdere tjente hver 55.500 kroner gennem bonusordninger ved at lukke sygedagpengesager i 2013: </w:t>
      </w:r>
      <w:hyperlink r:id="rId9" w:history="1">
        <w:r w:rsidRPr="00F91ACE">
          <w:rPr>
            <w:rFonts w:ascii="Avenir Light" w:hAnsi="Avenir Light" w:cs="PT Sans"/>
            <w:lang w:val="da-DK"/>
          </w:rPr>
          <w:t>http://www.tv2nord.dk/artikel/296508:Regionale-nyheder--Luk-en-sygedagpengesag-og-faa-en-bonus</w:t>
        </w:r>
      </w:hyperlink>
    </w:p>
    <w:p w14:paraId="75CBA722" w14:textId="77777777" w:rsidR="00872C56" w:rsidRPr="00F91ACE" w:rsidRDefault="00872C56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</w:p>
    <w:p w14:paraId="1558413E" w14:textId="77777777" w:rsidR="00872C56" w:rsidRPr="00F91ACE" w:rsidRDefault="00872C56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  <w:r w:rsidRPr="00F91ACE">
        <w:rPr>
          <w:rFonts w:ascii="Avenir Light" w:hAnsi="Avenir Light"/>
          <w:lang w:val="da-DK"/>
        </w:rPr>
        <w:t xml:space="preserve">Kirurger i New York nægtede at modtage patienter i kritisk tilstand pga. bonusordninger, der lagde vægt på hvor stor en andel af operationerne der var succesfulde: </w:t>
      </w:r>
      <w:r w:rsidRPr="00F91ACE">
        <w:rPr>
          <w:rFonts w:ascii="Avenir Light" w:hAnsi="Avenir Light" w:cs="PT Sans"/>
          <w:lang w:val="da-DK"/>
        </w:rPr>
        <w:t>Schwartz, B., Sharp, K. (2011). Practical Wisdom, Riverhead Books. Kapitel 10.</w:t>
      </w:r>
    </w:p>
    <w:p w14:paraId="7B08FB3F" w14:textId="77777777" w:rsidR="005E7B75" w:rsidRPr="00F91ACE" w:rsidRDefault="005E7B75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</w:p>
    <w:p w14:paraId="50B9117E" w14:textId="7D6C0198" w:rsidR="00EF7496" w:rsidRPr="00F91ACE" w:rsidRDefault="009D70EE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  <w:r w:rsidRPr="00F91ACE">
        <w:rPr>
          <w:rFonts w:ascii="Avenir Light" w:hAnsi="Avenir Light"/>
          <w:b/>
          <w:lang w:val="da-DK"/>
        </w:rPr>
        <w:t>Ø</w:t>
      </w:r>
      <w:r w:rsidR="00872C56" w:rsidRPr="00F91ACE">
        <w:rPr>
          <w:rFonts w:ascii="Avenir Light" w:hAnsi="Avenir Light"/>
          <w:b/>
          <w:lang w:val="da-DK"/>
        </w:rPr>
        <w:t>delægge</w:t>
      </w:r>
      <w:r w:rsidRPr="00F91ACE">
        <w:rPr>
          <w:rFonts w:ascii="Avenir Light" w:hAnsi="Avenir Light"/>
          <w:b/>
          <w:lang w:val="da-DK"/>
        </w:rPr>
        <w:t>r</w:t>
      </w:r>
      <w:r w:rsidR="00872C56" w:rsidRPr="00F91ACE">
        <w:rPr>
          <w:rFonts w:ascii="Avenir Light" w:hAnsi="Avenir Light"/>
          <w:b/>
          <w:lang w:val="da-DK"/>
        </w:rPr>
        <w:t xml:space="preserve"> indre motivation</w:t>
      </w:r>
      <w:r w:rsidR="00EF7496" w:rsidRPr="00F91ACE">
        <w:rPr>
          <w:rFonts w:ascii="Avenir Light" w:hAnsi="Avenir Light"/>
          <w:b/>
          <w:lang w:val="da-DK"/>
        </w:rPr>
        <w:br/>
      </w:r>
      <w:r w:rsidR="00EF7496" w:rsidRPr="00F91ACE">
        <w:rPr>
          <w:rFonts w:ascii="Avenir Light" w:hAnsi="Avenir Light"/>
          <w:lang w:val="da-DK"/>
        </w:rPr>
        <w:t xml:space="preserve">Undersøgelse hvor de børn, der fik en præmie for at tegne, mistede deres indre motivation (og derfor efterfølgende tegnede mindre): Lepper, M., Greene. D. (1973). Undermining children’s intrinsic interest with extrinsic reward. </w:t>
      </w:r>
      <w:r w:rsidR="00EF7496" w:rsidRPr="00F91ACE">
        <w:rPr>
          <w:rFonts w:ascii="Avenir Light" w:hAnsi="Avenir Light"/>
          <w:i/>
          <w:lang w:val="da-DK"/>
        </w:rPr>
        <w:t>Journal of Personality and Social Psychology,</w:t>
      </w:r>
      <w:r w:rsidR="00EF7496" w:rsidRPr="00F91ACE">
        <w:rPr>
          <w:rFonts w:ascii="Avenir Light" w:hAnsi="Avenir Light"/>
          <w:lang w:val="da-DK"/>
        </w:rPr>
        <w:t xml:space="preserve"> Vol. 28, No. 1, 129-137</w:t>
      </w:r>
    </w:p>
    <w:p w14:paraId="77A3FAC5" w14:textId="62E0D86B" w:rsidR="00FE28DF" w:rsidRPr="00F91ACE" w:rsidRDefault="00EF7496" w:rsidP="00691343">
      <w:pPr>
        <w:pStyle w:val="normal0"/>
        <w:spacing w:before="240" w:line="276" w:lineRule="auto"/>
        <w:contextualSpacing w:val="0"/>
        <w:rPr>
          <w:rFonts w:ascii="Avenir Light" w:hAnsi="Avenir Light"/>
          <w:lang w:val="da-DK"/>
        </w:rPr>
      </w:pPr>
      <w:r w:rsidRPr="00F91ACE">
        <w:rPr>
          <w:rFonts w:ascii="Avenir Light" w:hAnsi="Avenir Light"/>
          <w:lang w:val="da-DK"/>
        </w:rPr>
        <w:t>Børnehaver i Haifa (Israel) hvor forældrene blev dårligere til at komme til tiden efter at bødeordningen blev indført: A Fine Is a Price, The Journal of Legal Studies, Vol. 29, No. 1 (January 2000), pp. 1-17 (Uri Gneezy and Aldo Rustichini)</w:t>
      </w:r>
    </w:p>
    <w:p w14:paraId="39223829" w14:textId="77777777" w:rsidR="009D70EE" w:rsidRPr="00F91ACE" w:rsidRDefault="009D70EE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/>
          <w:b/>
          <w:lang w:val="da-DK"/>
        </w:rPr>
      </w:pPr>
    </w:p>
    <w:p w14:paraId="5C2505DD" w14:textId="70D13F47" w:rsidR="005E7B75" w:rsidRPr="00F91ACE" w:rsidRDefault="009D70EE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  <w:r w:rsidRPr="00F91ACE">
        <w:rPr>
          <w:rFonts w:ascii="Avenir Light" w:hAnsi="Avenir Light"/>
          <w:b/>
          <w:lang w:val="da-DK"/>
        </w:rPr>
        <w:t>Begrænser kreativitet</w:t>
      </w:r>
      <w:r w:rsidR="005E7B75" w:rsidRPr="00F91ACE">
        <w:rPr>
          <w:rFonts w:ascii="Avenir Light" w:hAnsi="Avenir Light"/>
          <w:b/>
          <w:lang w:val="da-DK"/>
        </w:rPr>
        <w:br/>
      </w:r>
      <w:r w:rsidR="005E7B75" w:rsidRPr="00F91ACE">
        <w:rPr>
          <w:rFonts w:ascii="Avenir Light" w:hAnsi="Avenir Light"/>
          <w:lang w:val="da-DK"/>
        </w:rPr>
        <w:t>I</w:t>
      </w:r>
      <w:r w:rsidR="005E7B75" w:rsidRPr="00F91ACE">
        <w:rPr>
          <w:rFonts w:ascii="Avenir Light" w:hAnsi="Avenir Light"/>
          <w:b/>
          <w:lang w:val="da-DK"/>
        </w:rPr>
        <w:t xml:space="preserve"> </w:t>
      </w:r>
      <w:r w:rsidR="005E7B75" w:rsidRPr="00F91ACE">
        <w:rPr>
          <w:rFonts w:ascii="Avenir Light" w:hAnsi="Avenir Light"/>
          <w:lang w:val="da-DK"/>
        </w:rPr>
        <w:t xml:space="preserve">stearinlysproblemet var gruppen der fik en belønning hurtigst til at løse den nemme version. Men gruppen der ikke fik en belønning var hurtigere til at </w:t>
      </w:r>
      <w:r w:rsidR="005E7B75" w:rsidRPr="00F91ACE">
        <w:rPr>
          <w:rFonts w:ascii="Avenir Light" w:hAnsi="Avenir Light"/>
          <w:lang w:val="da-DK"/>
        </w:rPr>
        <w:lastRenderedPageBreak/>
        <w:t xml:space="preserve">løse den svære version. </w:t>
      </w:r>
      <w:r w:rsidR="005E7B75" w:rsidRPr="00F91ACE">
        <w:rPr>
          <w:rFonts w:ascii="Avenir Light" w:hAnsi="Avenir Light" w:cs="PT Sans"/>
          <w:lang w:val="da-DK"/>
        </w:rPr>
        <w:t xml:space="preserve">Glucksberg, S. (1962). The influence of strength of drive on functional fixedness and perceptual recognition, </w:t>
      </w:r>
      <w:r w:rsidR="005E7B75" w:rsidRPr="00F91ACE">
        <w:rPr>
          <w:rFonts w:ascii="Avenir Light" w:hAnsi="Avenir Light" w:cs="PT Sans"/>
          <w:i/>
          <w:lang w:val="da-DK"/>
        </w:rPr>
        <w:t xml:space="preserve">Journal of Experimental Psychology, </w:t>
      </w:r>
      <w:r w:rsidR="005E7B75" w:rsidRPr="00F91ACE">
        <w:rPr>
          <w:rFonts w:ascii="Avenir Light" w:hAnsi="Avenir Light" w:cs="PT Sans"/>
          <w:lang w:val="da-DK"/>
        </w:rPr>
        <w:t>Vol. 63, No. 1, 36-41</w:t>
      </w:r>
      <w:r w:rsidR="00CB2516" w:rsidRPr="00F91ACE">
        <w:rPr>
          <w:rFonts w:ascii="Avenir Light" w:hAnsi="Avenir Light" w:cs="PT Sans"/>
          <w:lang w:val="da-DK"/>
        </w:rPr>
        <w:t xml:space="preserve"> </w:t>
      </w:r>
    </w:p>
    <w:p w14:paraId="140753CD" w14:textId="77777777" w:rsidR="00BC50B2" w:rsidRPr="00F91ACE" w:rsidRDefault="00BC50B2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</w:p>
    <w:p w14:paraId="460DD333" w14:textId="1B6C34F4" w:rsidR="005E7B75" w:rsidRPr="00F91ACE" w:rsidRDefault="005E7B75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/>
          <w:lang w:val="da-DK"/>
        </w:rPr>
      </w:pPr>
      <w:r w:rsidRPr="00F91ACE">
        <w:rPr>
          <w:rFonts w:ascii="Avenir Light" w:hAnsi="Avenir Light" w:cs="PT Sans"/>
          <w:lang w:val="da-DK"/>
        </w:rPr>
        <w:t xml:space="preserve">Eksperiment fra Indien hvor gruppen med høje belønninger var dårligst til at løse de svære opgaver (men bedst til at løse de nemme opgaver): </w:t>
      </w:r>
      <w:r w:rsidRPr="00F91ACE">
        <w:rPr>
          <w:rFonts w:ascii="Avenir Light" w:hAnsi="Avenir Light"/>
          <w:lang w:val="da-DK"/>
        </w:rPr>
        <w:t xml:space="preserve">Ariely, D., Gneezy, G., Loewenstein, G., Mazar, N. (2009). Large Stakes and Big Mistakes, </w:t>
      </w:r>
      <w:r w:rsidRPr="00F91ACE">
        <w:rPr>
          <w:rFonts w:ascii="Avenir Light" w:hAnsi="Avenir Light"/>
          <w:i/>
          <w:lang w:val="da-DK"/>
        </w:rPr>
        <w:t>Review of Economic Studies</w:t>
      </w:r>
      <w:r w:rsidRPr="00F91ACE">
        <w:rPr>
          <w:rFonts w:ascii="Avenir Light" w:hAnsi="Avenir Light"/>
          <w:lang w:val="da-DK"/>
        </w:rPr>
        <w:t>. 76, 451–469</w:t>
      </w:r>
    </w:p>
    <w:p w14:paraId="26758473" w14:textId="77777777" w:rsidR="009D70EE" w:rsidRPr="00F91ACE" w:rsidRDefault="009D70EE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/>
          <w:lang w:val="da-DK"/>
        </w:rPr>
      </w:pPr>
    </w:p>
    <w:p w14:paraId="0566FAC9" w14:textId="311C24CE" w:rsidR="009D70EE" w:rsidRPr="00F91ACE" w:rsidRDefault="009D70EE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/>
          <w:b/>
          <w:lang w:val="da-DK"/>
        </w:rPr>
      </w:pPr>
      <w:r w:rsidRPr="00F91ACE">
        <w:rPr>
          <w:rFonts w:ascii="Avenir Light" w:hAnsi="Avenir Light"/>
          <w:b/>
          <w:lang w:val="da-DK"/>
        </w:rPr>
        <w:t>Afrunding – del 1</w:t>
      </w:r>
    </w:p>
    <w:p w14:paraId="30AB27A1" w14:textId="26E06C48" w:rsidR="009D70EE" w:rsidRPr="00F91ACE" w:rsidRDefault="009D70EE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  <w:r w:rsidRPr="00F91ACE">
        <w:rPr>
          <w:rFonts w:ascii="Avenir Light" w:hAnsi="Avenir Light"/>
          <w:lang w:val="da-DK"/>
        </w:rPr>
        <w:t xml:space="preserve">Budskabet er ikke, at bonusordninger aldrig virker, men at det er smart at være opmærksom på hvilke </w:t>
      </w:r>
      <w:r w:rsidR="005E1AB0">
        <w:rPr>
          <w:rFonts w:ascii="Avenir Light" w:hAnsi="Avenir Light"/>
          <w:lang w:val="da-DK"/>
        </w:rPr>
        <w:t>problemer de kan skabe i nogle situationer.</w:t>
      </w:r>
    </w:p>
    <w:p w14:paraId="5B5E8B67" w14:textId="5516E661" w:rsidR="005E7B75" w:rsidRPr="00F91ACE" w:rsidRDefault="005E7B75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</w:p>
    <w:p w14:paraId="59CC58F1" w14:textId="51A4E468" w:rsidR="00CB2516" w:rsidRPr="00F91ACE" w:rsidRDefault="00CB2516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jc w:val="center"/>
        <w:rPr>
          <w:rFonts w:ascii="Avenir Light" w:hAnsi="Avenir Light" w:cs="PT Sans"/>
          <w:b/>
          <w:sz w:val="30"/>
          <w:szCs w:val="30"/>
          <w:lang w:val="da-DK"/>
        </w:rPr>
      </w:pPr>
      <w:r w:rsidRPr="00F91ACE">
        <w:rPr>
          <w:rFonts w:ascii="Avenir Light" w:hAnsi="Avenir Light" w:cs="PT Sans"/>
          <w:b/>
          <w:sz w:val="30"/>
          <w:szCs w:val="30"/>
          <w:lang w:val="da-DK"/>
        </w:rPr>
        <w:t>DEL 2: INDRE MOTIVAITON (DE 3 M’ER)</w:t>
      </w:r>
    </w:p>
    <w:p w14:paraId="01FA7820" w14:textId="2B4A7205" w:rsidR="005E7B75" w:rsidRPr="00F91ACE" w:rsidRDefault="005E7B75" w:rsidP="00691343">
      <w:pPr>
        <w:pStyle w:val="normal0"/>
        <w:spacing w:before="240" w:line="276" w:lineRule="auto"/>
        <w:contextualSpacing w:val="0"/>
        <w:rPr>
          <w:rFonts w:ascii="Avenir Light" w:hAnsi="Avenir Light"/>
          <w:lang w:val="da-DK"/>
        </w:rPr>
      </w:pPr>
      <w:r w:rsidRPr="00F91ACE">
        <w:rPr>
          <w:rFonts w:ascii="Avenir Light" w:hAnsi="Avenir Light" w:cs="PT Sans"/>
          <w:b/>
          <w:lang w:val="da-DK"/>
        </w:rPr>
        <w:t>Medbestemmelse</w:t>
      </w:r>
      <w:r w:rsidRPr="00F91ACE">
        <w:rPr>
          <w:rFonts w:ascii="Avenir Light" w:hAnsi="Avenir Light" w:cs="PT Sans"/>
          <w:b/>
          <w:lang w:val="da-DK"/>
        </w:rPr>
        <w:br/>
      </w:r>
      <w:r w:rsidRPr="00F91ACE">
        <w:rPr>
          <w:rFonts w:ascii="Avenir Light" w:hAnsi="Avenir Light"/>
          <w:lang w:val="da-DK"/>
        </w:rPr>
        <w:t xml:space="preserve">Eksperiment på plejehjem. Beboere der fik medbestemmelse over deres hverdag havde det bedre end dem, der ikke gjorde: Long-term effects of a control-relevant intervention with the institutionalized aged. Rodin, Judith; Langer, Ellen J. Journal of Personality and Social Psychology, Vol 35(12), Dec 1977, 897-902. </w:t>
      </w:r>
      <w:hyperlink r:id="rId10" w:history="1">
        <w:r w:rsidRPr="00F91ACE">
          <w:rPr>
            <w:rStyle w:val="Hyperlink"/>
            <w:rFonts w:ascii="Avenir Light" w:hAnsi="Avenir Light"/>
            <w:color w:val="auto"/>
            <w:lang w:val="da-DK"/>
          </w:rPr>
          <w:t>http://dx.doi.org/10.1037/0022-3514.35.12.897</w:t>
        </w:r>
      </w:hyperlink>
    </w:p>
    <w:p w14:paraId="42356003" w14:textId="5C6DF2D7" w:rsidR="00AD0B6F" w:rsidRPr="00F91ACE" w:rsidRDefault="005E7B75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  <w:r w:rsidRPr="00F91ACE">
        <w:rPr>
          <w:rFonts w:ascii="Avenir Light" w:hAnsi="Avenir Light"/>
          <w:lang w:val="da-DK"/>
        </w:rPr>
        <w:br/>
        <w:t xml:space="preserve">Virksomhedseksemplerne om medbestemmelse er taget fra </w:t>
      </w:r>
      <w:r w:rsidR="006D381F" w:rsidRPr="00F91ACE">
        <w:rPr>
          <w:rFonts w:ascii="Avenir Light" w:hAnsi="Avenir Light"/>
          <w:lang w:val="da-DK"/>
        </w:rPr>
        <w:t>’Drive’ af Dan Pink</w:t>
      </w:r>
      <w:r w:rsidRPr="00F91ACE">
        <w:rPr>
          <w:rFonts w:ascii="Avenir Light" w:hAnsi="Avenir Light" w:cs="PT Sans"/>
          <w:lang w:val="da-DK"/>
        </w:rPr>
        <w:t xml:space="preserve"> (2011). </w:t>
      </w:r>
      <w:r w:rsidR="00CB2516" w:rsidRPr="00F91ACE">
        <w:rPr>
          <w:rFonts w:ascii="Avenir Light" w:hAnsi="Avenir Light" w:cs="PT Sans"/>
          <w:lang w:val="da-DK"/>
        </w:rPr>
        <w:t>Canongate, k</w:t>
      </w:r>
      <w:r w:rsidRPr="00F91ACE">
        <w:rPr>
          <w:rFonts w:ascii="Avenir Light" w:hAnsi="Avenir Light" w:cs="PT Sans"/>
          <w:lang w:val="da-DK"/>
        </w:rPr>
        <w:t>apitel 5.</w:t>
      </w:r>
      <w:r w:rsidR="00CF3A1E" w:rsidRPr="00F91ACE">
        <w:rPr>
          <w:rFonts w:ascii="Avenir Light" w:hAnsi="Avenir Light" w:cs="PT Sans"/>
          <w:lang w:val="da-DK"/>
        </w:rPr>
        <w:t xml:space="preserve"> </w:t>
      </w:r>
      <w:r w:rsidR="00AE68B3" w:rsidRPr="00F91ACE">
        <w:rPr>
          <w:rFonts w:ascii="Avenir Light" w:hAnsi="Avenir Light" w:cs="PT Sans"/>
          <w:lang w:val="da-DK"/>
        </w:rPr>
        <w:t xml:space="preserve">Eksempel på at Pixar giver medarbejdere to dage om måneden til at arbejde på projekter af frit valg: Taget fra ’Creativity </w:t>
      </w:r>
    </w:p>
    <w:p w14:paraId="0934AEE7" w14:textId="60BE767E" w:rsidR="005E7B75" w:rsidRPr="00F91ACE" w:rsidRDefault="00AE68B3" w:rsidP="0069134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  <w:r w:rsidRPr="00F91ACE">
        <w:rPr>
          <w:rFonts w:ascii="Avenir Light" w:hAnsi="Avenir Light" w:cs="PT Sans"/>
          <w:lang w:val="da-DK"/>
        </w:rPr>
        <w:t>Inc.</w:t>
      </w:r>
      <w:r w:rsidR="006D381F" w:rsidRPr="00F91ACE">
        <w:rPr>
          <w:rFonts w:ascii="Avenir Light" w:hAnsi="Avenir Light" w:cs="PT Sans"/>
          <w:lang w:val="da-DK"/>
        </w:rPr>
        <w:t>’</w:t>
      </w:r>
      <w:r w:rsidRPr="00F91ACE">
        <w:rPr>
          <w:rFonts w:ascii="Avenir Light" w:hAnsi="Avenir Light" w:cs="PT Sans"/>
          <w:lang w:val="da-DK"/>
        </w:rPr>
        <w:t xml:space="preserve"> af Ed Catmull, kapitel 13. </w:t>
      </w:r>
      <w:r w:rsidR="003F29BD">
        <w:rPr>
          <w:rFonts w:ascii="Avenir Light" w:hAnsi="Avenir Light" w:cs="PT Sans"/>
          <w:lang w:val="da-DK"/>
        </w:rPr>
        <w:t>Virk</w:t>
      </w:r>
      <w:r w:rsidR="003C2379">
        <w:rPr>
          <w:rFonts w:ascii="Avenir Light" w:hAnsi="Avenir Light" w:cs="PT Sans"/>
          <w:lang w:val="da-DK"/>
        </w:rPr>
        <w:t>rsomheden Zappos blev nævnt. Du</w:t>
      </w:r>
      <w:r w:rsidR="003F29BD">
        <w:rPr>
          <w:rFonts w:ascii="Avenir Light" w:hAnsi="Avenir Light" w:cs="PT Sans"/>
          <w:lang w:val="da-DK"/>
        </w:rPr>
        <w:t xml:space="preserve"> kan læse mere om </w:t>
      </w:r>
      <w:r w:rsidR="003C2379">
        <w:rPr>
          <w:rFonts w:ascii="Avenir Light" w:hAnsi="Avenir Light" w:cs="PT Sans"/>
          <w:lang w:val="da-DK"/>
        </w:rPr>
        <w:t>Zappos</w:t>
      </w:r>
      <w:r w:rsidR="00213AF9">
        <w:rPr>
          <w:rFonts w:ascii="Avenir Light" w:hAnsi="Avenir Light" w:cs="PT Sans"/>
          <w:lang w:val="da-DK"/>
        </w:rPr>
        <w:t xml:space="preserve"> i</w:t>
      </w:r>
      <w:r w:rsidR="003F29BD">
        <w:rPr>
          <w:rFonts w:ascii="Avenir Light" w:hAnsi="Avenir Light" w:cs="PT Sans"/>
          <w:lang w:val="da-DK"/>
        </w:rPr>
        <w:t xml:space="preserve"> ’Delivering Happiness</w:t>
      </w:r>
      <w:r w:rsidR="003C2379">
        <w:rPr>
          <w:rFonts w:ascii="Avenir Light" w:hAnsi="Avenir Light" w:cs="PT Sans"/>
          <w:lang w:val="da-DK"/>
        </w:rPr>
        <w:t>’ af Tony Hsieh (en spændende ledelsesbog).</w:t>
      </w:r>
    </w:p>
    <w:p w14:paraId="64BB1E2A" w14:textId="17EB52D7" w:rsidR="005E7B75" w:rsidRDefault="005E7B75" w:rsidP="00691343">
      <w:pPr>
        <w:pStyle w:val="normal0"/>
        <w:spacing w:before="240" w:line="276" w:lineRule="auto"/>
        <w:contextualSpacing w:val="0"/>
        <w:rPr>
          <w:rStyle w:val="Hyperlink"/>
          <w:rFonts w:ascii="Avenir Light" w:hAnsi="Avenir Light"/>
          <w:color w:val="auto"/>
          <w:lang w:val="da-DK"/>
        </w:rPr>
      </w:pPr>
      <w:r w:rsidRPr="00F91ACE">
        <w:rPr>
          <w:rFonts w:ascii="Avenir Light" w:hAnsi="Avenir Light"/>
          <w:b/>
          <w:lang w:val="da-DK"/>
        </w:rPr>
        <w:t>Medarbejderens styrker</w:t>
      </w:r>
      <w:r w:rsidRPr="00F91ACE">
        <w:rPr>
          <w:rFonts w:ascii="Avenir Light" w:hAnsi="Avenir Light"/>
          <w:b/>
          <w:lang w:val="da-DK"/>
        </w:rPr>
        <w:br/>
      </w:r>
      <w:r w:rsidR="00A05BC9" w:rsidRPr="00F91ACE">
        <w:rPr>
          <w:rFonts w:ascii="Avenir Light" w:hAnsi="Avenir Light"/>
          <w:lang w:val="da-DK"/>
        </w:rPr>
        <w:t xml:space="preserve">Historie om Gillian Lynne + statistik om hvorfor </w:t>
      </w:r>
      <w:r w:rsidR="00225428">
        <w:rPr>
          <w:rFonts w:ascii="Avenir Light" w:hAnsi="Avenir Light"/>
          <w:lang w:val="da-DK"/>
        </w:rPr>
        <w:t>det er vigtigt at bruge styrker</w:t>
      </w:r>
      <w:r w:rsidR="00AE68B3" w:rsidRPr="00F91ACE">
        <w:rPr>
          <w:rFonts w:ascii="Avenir Light" w:hAnsi="Avenir Light"/>
          <w:lang w:val="da-DK"/>
        </w:rPr>
        <w:t xml:space="preserve">. </w:t>
      </w:r>
      <w:r w:rsidR="00225428">
        <w:rPr>
          <w:rFonts w:ascii="Avenir Light" w:hAnsi="Avenir Light"/>
          <w:lang w:val="da-DK"/>
        </w:rPr>
        <w:t>Kilderne til dette kan findes her:</w:t>
      </w:r>
      <w:r w:rsidR="00A05BC9" w:rsidRPr="00ED7B18">
        <w:rPr>
          <w:rFonts w:ascii="Avenir Light" w:hAnsi="Avenir Light"/>
          <w:lang w:val="da-DK"/>
        </w:rPr>
        <w:t xml:space="preserve"> </w:t>
      </w:r>
      <w:hyperlink r:id="rId11" w:history="1">
        <w:r w:rsidR="00A05BC9" w:rsidRPr="00ED7B18">
          <w:rPr>
            <w:rStyle w:val="Hyperlink"/>
            <w:rFonts w:ascii="Avenir Light" w:hAnsi="Avenir Light"/>
            <w:color w:val="auto"/>
            <w:lang w:val="da-DK"/>
          </w:rPr>
          <w:t>http://christianstaal.com/2015/03/05/bruger-du-dine-styrker/</w:t>
        </w:r>
      </w:hyperlink>
    </w:p>
    <w:p w14:paraId="38C4BFA0" w14:textId="2E5FC322" w:rsidR="00ED7B18" w:rsidRDefault="00ED7B18" w:rsidP="00691343">
      <w:pPr>
        <w:pStyle w:val="normal0"/>
        <w:spacing w:before="240" w:line="276" w:lineRule="auto"/>
        <w:contextualSpacing w:val="0"/>
        <w:rPr>
          <w:rStyle w:val="Hyperlink"/>
          <w:rFonts w:ascii="Avenir Light" w:hAnsi="Avenir Light"/>
          <w:color w:val="auto"/>
          <w:u w:val="none"/>
          <w:lang w:val="da-DK"/>
        </w:rPr>
      </w:pPr>
      <w:r>
        <w:rPr>
          <w:rStyle w:val="Hyperlink"/>
          <w:rFonts w:ascii="Avenir Light" w:hAnsi="Avenir Light"/>
          <w:color w:val="auto"/>
          <w:u w:val="none"/>
          <w:lang w:val="da-DK"/>
        </w:rPr>
        <w:t xml:space="preserve">Fokus på styrker i medarbejderevalueringer var forbundet med </w:t>
      </w:r>
      <w:r w:rsidR="003A135D">
        <w:rPr>
          <w:rStyle w:val="Hyperlink"/>
          <w:rFonts w:ascii="Avenir Light" w:hAnsi="Avenir Light"/>
          <w:color w:val="auto"/>
          <w:u w:val="none"/>
          <w:lang w:val="da-DK"/>
        </w:rPr>
        <w:t>en 36% stigning i produktivitet:</w:t>
      </w:r>
    </w:p>
    <w:p w14:paraId="35FDB04F" w14:textId="54058A96" w:rsidR="00ED7B18" w:rsidRDefault="00ED7B18" w:rsidP="00691343">
      <w:pPr>
        <w:pStyle w:val="normal0"/>
        <w:numPr>
          <w:ilvl w:val="0"/>
          <w:numId w:val="1"/>
        </w:numPr>
        <w:spacing w:before="240" w:line="276" w:lineRule="auto"/>
        <w:contextualSpacing w:val="0"/>
        <w:rPr>
          <w:rStyle w:val="Hyperlink"/>
          <w:rFonts w:ascii="Avenir Light" w:hAnsi="Avenir Light"/>
          <w:color w:val="auto"/>
          <w:u w:val="none"/>
          <w:lang w:val="da-DK"/>
        </w:rPr>
      </w:pPr>
      <w:r>
        <w:rPr>
          <w:rStyle w:val="Hyperlink"/>
          <w:rFonts w:ascii="Avenir Light" w:hAnsi="Avenir Light"/>
          <w:color w:val="auto"/>
          <w:u w:val="none"/>
          <w:lang w:val="da-DK"/>
        </w:rPr>
        <w:t xml:space="preserve">Kilde i populærlitteraturen: </w:t>
      </w:r>
      <w:r>
        <w:rPr>
          <w:rFonts w:ascii="Avenir Light" w:hAnsi="Avenir Light"/>
          <w:color w:val="000000"/>
        </w:rPr>
        <w:t>Average to A+, s</w:t>
      </w:r>
      <w:r w:rsidRPr="00ED7B18">
        <w:rPr>
          <w:rFonts w:ascii="Avenir Light" w:hAnsi="Avenir Light"/>
          <w:color w:val="000000"/>
        </w:rPr>
        <w:t>. 151 af Alex Linley</w:t>
      </w:r>
    </w:p>
    <w:p w14:paraId="17F2FB8D" w14:textId="02B219A0" w:rsidR="00ED7B18" w:rsidRPr="00ED7B18" w:rsidRDefault="00ED7B18" w:rsidP="00691343">
      <w:pPr>
        <w:pStyle w:val="normal0"/>
        <w:numPr>
          <w:ilvl w:val="0"/>
          <w:numId w:val="1"/>
        </w:numPr>
        <w:spacing w:before="240" w:line="276" w:lineRule="auto"/>
        <w:contextualSpacing w:val="0"/>
        <w:rPr>
          <w:rFonts w:ascii="Avenir Light" w:hAnsi="Avenir Light"/>
          <w:lang w:val="da-DK"/>
        </w:rPr>
      </w:pPr>
      <w:r>
        <w:rPr>
          <w:rStyle w:val="Hyperlink"/>
          <w:rFonts w:ascii="Avenir Light" w:hAnsi="Avenir Light"/>
          <w:color w:val="auto"/>
          <w:u w:val="none"/>
          <w:lang w:val="da-DK"/>
        </w:rPr>
        <w:t xml:space="preserve">Videnskabelig kilde: </w:t>
      </w:r>
      <w:r w:rsidRPr="00ED7B18">
        <w:rPr>
          <w:rStyle w:val="Hyperlink"/>
          <w:rFonts w:ascii="Avenir Light" w:hAnsi="Avenir Light"/>
          <w:color w:val="auto"/>
          <w:u w:val="none"/>
          <w:lang w:val="da-DK"/>
        </w:rPr>
        <w:t>Corporate Leadership Council (2002). Performance Management Survey.</w:t>
      </w:r>
    </w:p>
    <w:p w14:paraId="0E3320A2" w14:textId="0109F7FA" w:rsidR="00A05BC9" w:rsidRPr="00F91ACE" w:rsidRDefault="00AE68B3" w:rsidP="00691343">
      <w:pPr>
        <w:pStyle w:val="normal0"/>
        <w:spacing w:before="240" w:line="276" w:lineRule="auto"/>
        <w:contextualSpacing w:val="0"/>
        <w:rPr>
          <w:rFonts w:ascii="Avenir Light" w:hAnsi="Avenir Light"/>
          <w:lang w:val="da-DK"/>
        </w:rPr>
      </w:pPr>
      <w:r w:rsidRPr="00F91ACE">
        <w:rPr>
          <w:rFonts w:ascii="Avenir Light" w:hAnsi="Avenir Light"/>
          <w:lang w:val="da-DK"/>
        </w:rPr>
        <w:t xml:space="preserve">Mere info om at finde sine </w:t>
      </w:r>
      <w:r w:rsidR="006D381F" w:rsidRPr="00F91ACE">
        <w:rPr>
          <w:rFonts w:ascii="Avenir Light" w:hAnsi="Avenir Light"/>
          <w:lang w:val="da-DK"/>
        </w:rPr>
        <w:t xml:space="preserve">(eller sine ansattes) </w:t>
      </w:r>
      <w:r w:rsidRPr="00F91ACE">
        <w:rPr>
          <w:rFonts w:ascii="Avenir Light" w:hAnsi="Avenir Light"/>
          <w:lang w:val="da-DK"/>
        </w:rPr>
        <w:t xml:space="preserve">styrker: </w:t>
      </w:r>
      <w:hyperlink r:id="rId12" w:history="1">
        <w:r w:rsidR="00A05BC9" w:rsidRPr="00F91ACE">
          <w:rPr>
            <w:rStyle w:val="Hyperlink"/>
            <w:rFonts w:ascii="Avenir Light" w:hAnsi="Avenir Light"/>
            <w:color w:val="auto"/>
            <w:lang w:val="da-DK"/>
          </w:rPr>
          <w:t>http://christianstaal.com/2015/03/10/sadan-finder-du-dine-styrker/</w:t>
        </w:r>
      </w:hyperlink>
    </w:p>
    <w:p w14:paraId="441A4A09" w14:textId="08BE3608" w:rsidR="00A05BC9" w:rsidRPr="00F91ACE" w:rsidRDefault="00A05BC9" w:rsidP="00691343">
      <w:pPr>
        <w:pStyle w:val="normal0"/>
        <w:spacing w:before="240" w:line="276" w:lineRule="auto"/>
        <w:contextualSpacing w:val="0"/>
        <w:rPr>
          <w:rFonts w:ascii="Avenir Light" w:hAnsi="Avenir Light"/>
          <w:lang w:val="da-DK"/>
        </w:rPr>
      </w:pPr>
      <w:r w:rsidRPr="00F91ACE">
        <w:rPr>
          <w:rFonts w:ascii="Avenir Light" w:hAnsi="Avenir Light"/>
          <w:b/>
          <w:lang w:val="da-DK"/>
        </w:rPr>
        <w:t>Mening</w:t>
      </w:r>
      <w:r w:rsidRPr="00F91ACE">
        <w:rPr>
          <w:rFonts w:ascii="Avenir Light" w:hAnsi="Avenir Light"/>
          <w:lang w:val="da-DK"/>
        </w:rPr>
        <w:t xml:space="preserve"> </w:t>
      </w:r>
    </w:p>
    <w:p w14:paraId="18D3555F" w14:textId="72FB06A9" w:rsidR="006D381F" w:rsidRPr="00F91ACE" w:rsidRDefault="00A05BC9" w:rsidP="0069134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lang w:val="da-DK"/>
        </w:rPr>
      </w:pPr>
      <w:r w:rsidRPr="00F91ACE">
        <w:rPr>
          <w:rFonts w:ascii="Avenir Light" w:hAnsi="Avenir Light" w:cs="PT Sans"/>
          <w:lang w:val="da-DK"/>
        </w:rPr>
        <w:t xml:space="preserve">Eksperiment fra call-center, hvor de personer der læste breve om hvorfor deres arbejde er meningsfyldt, blev mere produktive: </w:t>
      </w:r>
      <w:r w:rsidR="006D381F" w:rsidRPr="00F91ACE">
        <w:rPr>
          <w:rFonts w:ascii="Avenir Light" w:hAnsi="Avenir Light" w:cs="Times New Roman"/>
          <w:lang w:val="en-GB"/>
        </w:rPr>
        <w:t xml:space="preserve">Grant, A. M. (2008). The Significance of Task Significance: Job Performance Effects, Relational Mechanisms, and Boundary Conditions, </w:t>
      </w:r>
      <w:r w:rsidR="006D381F" w:rsidRPr="00F91ACE">
        <w:rPr>
          <w:rFonts w:ascii="Avenir Light" w:hAnsi="Avenir Light" w:cs="Times New Roman"/>
          <w:i/>
          <w:lang w:val="en-GB"/>
        </w:rPr>
        <w:t xml:space="preserve">Journal of Applied Psychology, </w:t>
      </w:r>
      <w:r w:rsidR="006D381F" w:rsidRPr="00F91ACE">
        <w:rPr>
          <w:rFonts w:ascii="Avenir Light" w:hAnsi="Avenir Light" w:cs="Times New Roman"/>
          <w:lang w:val="en-GB"/>
        </w:rPr>
        <w:t>93, 1, 108-124.</w:t>
      </w:r>
    </w:p>
    <w:p w14:paraId="57DFED32" w14:textId="77777777" w:rsidR="006D381F" w:rsidRPr="00F91ACE" w:rsidRDefault="006D381F" w:rsidP="0069134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kern w:val="1"/>
          <w:u w:color="8A7857"/>
          <w:lang w:val="da-DK"/>
        </w:rPr>
      </w:pPr>
      <w:bookmarkStart w:id="0" w:name="_GoBack"/>
      <w:bookmarkEnd w:id="0"/>
    </w:p>
    <w:p w14:paraId="4EE9EE26" w14:textId="77777777" w:rsidR="006D381F" w:rsidRPr="00F91ACE" w:rsidRDefault="006D381F" w:rsidP="00691343">
      <w:pPr>
        <w:pStyle w:val="FootnoteText"/>
        <w:spacing w:line="276" w:lineRule="auto"/>
        <w:rPr>
          <w:rFonts w:ascii="Avenir Light" w:hAnsi="Avenir Light" w:cs="Times New Roman"/>
          <w:lang w:val="en-GB"/>
        </w:rPr>
      </w:pPr>
      <w:r w:rsidRPr="00F91ACE">
        <w:rPr>
          <w:rFonts w:ascii="Avenir Light" w:hAnsi="Avenir Light" w:cs="PT Sans"/>
          <w:kern w:val="1"/>
          <w:u w:color="8A7857"/>
          <w:lang w:val="da-DK"/>
        </w:rPr>
        <w:t xml:space="preserve">Lignende undersøgelse: </w:t>
      </w:r>
      <w:r w:rsidRPr="00F91ACE">
        <w:rPr>
          <w:rFonts w:ascii="Avenir Light" w:hAnsi="Avenir Light" w:cs="Times New Roman"/>
          <w:color w:val="000000"/>
          <w:lang w:val="en-GB"/>
        </w:rPr>
        <w:t xml:space="preserve">Campbell, E., M., Chen, G., Cottone, K., Grant. A. M., Lapedis, D. &amp; Lee, K. (2007). The effects of contact with beneficiaries on persistence behavior, </w:t>
      </w:r>
      <w:r w:rsidRPr="00F91ACE">
        <w:rPr>
          <w:rFonts w:ascii="Avenir Light" w:hAnsi="Avenir Light" w:cs="Times New Roman"/>
          <w:i/>
          <w:color w:val="000000"/>
          <w:lang w:val="en-GB"/>
        </w:rPr>
        <w:t xml:space="preserve">Organizational Behavior and Human Decision Processes, </w:t>
      </w:r>
      <w:r w:rsidRPr="00F91ACE">
        <w:rPr>
          <w:rFonts w:ascii="Avenir Light" w:hAnsi="Avenir Light" w:cs="Times New Roman"/>
          <w:color w:val="000000"/>
          <w:lang w:val="en-GB"/>
        </w:rPr>
        <w:t>103, 1, May 2007, 53–67.</w:t>
      </w:r>
    </w:p>
    <w:p w14:paraId="449B69F6" w14:textId="193CDCA9" w:rsidR="006D381F" w:rsidRPr="00F91ACE" w:rsidRDefault="006D381F" w:rsidP="0069134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kern w:val="1"/>
          <w:u w:color="8A7857"/>
          <w:lang w:val="da-DK"/>
        </w:rPr>
      </w:pPr>
    </w:p>
    <w:p w14:paraId="6C7A501E" w14:textId="5AF2B2E8" w:rsidR="00425F0C" w:rsidRDefault="00425F0C" w:rsidP="0069134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Style w:val="Hyperlink"/>
          <w:rFonts w:ascii="Avenir Light" w:hAnsi="Avenir Light" w:cs="PT Sans"/>
          <w:color w:val="auto"/>
          <w:kern w:val="1"/>
          <w:u w:color="8A7857"/>
          <w:lang w:val="da-DK"/>
        </w:rPr>
      </w:pPr>
      <w:r w:rsidRPr="00F91ACE">
        <w:rPr>
          <w:rFonts w:ascii="Avenir Light" w:hAnsi="Avenir Light" w:cs="PT Sans"/>
          <w:kern w:val="1"/>
          <w:u w:color="8A7857"/>
          <w:lang w:val="da-DK"/>
        </w:rPr>
        <w:t xml:space="preserve">Radiograferne gjorde flere overraskende opdagelser, når der var profilbilleder af patienterne. Se mere her: </w:t>
      </w:r>
      <w:hyperlink r:id="rId13" w:history="1">
        <w:r w:rsidRPr="00F91ACE">
          <w:rPr>
            <w:rStyle w:val="Hyperlink"/>
            <w:rFonts w:ascii="Avenir Light" w:hAnsi="Avenir Light" w:cs="PT Sans"/>
            <w:color w:val="auto"/>
            <w:kern w:val="1"/>
            <w:u w:color="8A7857"/>
            <w:lang w:val="da-DK"/>
          </w:rPr>
          <w:t>http://christianstaal.com/2014/12/16/rontgenbilleder-mening-overraskende-opdagelser/</w:t>
        </w:r>
      </w:hyperlink>
    </w:p>
    <w:p w14:paraId="48AFA9F6" w14:textId="77777777" w:rsidR="00E34ED7" w:rsidRPr="00F91ACE" w:rsidRDefault="00E34ED7" w:rsidP="0069134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rPr>
          <w:rFonts w:ascii="Avenir Light" w:hAnsi="Avenir Light" w:cs="PT Sans"/>
          <w:kern w:val="1"/>
          <w:u w:color="8A7857"/>
          <w:lang w:val="da-DK"/>
        </w:rPr>
      </w:pPr>
    </w:p>
    <w:p w14:paraId="2380B6F7" w14:textId="3A8163C3" w:rsidR="008D51C2" w:rsidRPr="00F91ACE" w:rsidRDefault="00CB2516" w:rsidP="00691343">
      <w:pPr>
        <w:pStyle w:val="normal0"/>
        <w:spacing w:before="240" w:line="276" w:lineRule="auto"/>
        <w:contextualSpacing w:val="0"/>
        <w:rPr>
          <w:rFonts w:ascii="Avenir Light" w:hAnsi="Avenir Light"/>
          <w:i/>
          <w:lang w:val="da-DK"/>
        </w:rPr>
      </w:pPr>
      <w:r w:rsidRPr="00F91ACE">
        <w:rPr>
          <w:rFonts w:ascii="Avenir Light" w:hAnsi="Avenir Light"/>
          <w:i/>
          <w:lang w:val="da-DK"/>
        </w:rPr>
        <w:t>For generel baggrundsviden om bonusordninger og motivation, anbefaler jeg bogen ’Drive’ af Daniel Pink.</w:t>
      </w:r>
    </w:p>
    <w:p w14:paraId="487428BB" w14:textId="479859E4" w:rsidR="00F91ACE" w:rsidRPr="00F91ACE" w:rsidRDefault="00F91ACE" w:rsidP="00691343">
      <w:pPr>
        <w:pStyle w:val="normal0"/>
        <w:spacing w:before="240" w:line="276" w:lineRule="auto"/>
        <w:contextualSpacing w:val="0"/>
        <w:rPr>
          <w:rFonts w:ascii="Avenir Light" w:hAnsi="Avenir Light"/>
          <w:i/>
          <w:lang w:val="da-DK"/>
        </w:rPr>
      </w:pPr>
      <w:r w:rsidRPr="00F91ACE">
        <w:rPr>
          <w:rFonts w:ascii="Avenir Light" w:hAnsi="Avenir Light"/>
          <w:i/>
          <w:lang w:val="da-DK"/>
        </w:rPr>
        <w:t xml:space="preserve">Hvis du er interesseret i at booke et oplæg om motivation eller et andet emne, kan du se mere på denne side: </w:t>
      </w:r>
      <w:hyperlink r:id="rId14" w:history="1">
        <w:r w:rsidRPr="00F91ACE">
          <w:rPr>
            <w:rStyle w:val="Hyperlink"/>
            <w:rFonts w:ascii="Avenir Light" w:hAnsi="Avenir Light"/>
            <w:i/>
            <w:lang w:val="da-DK"/>
          </w:rPr>
          <w:t>christianstaal.com/foredrag</w:t>
        </w:r>
      </w:hyperlink>
      <w:r w:rsidRPr="00F91ACE">
        <w:rPr>
          <w:rFonts w:ascii="Avenir Light" w:hAnsi="Avenir Light"/>
          <w:i/>
          <w:lang w:val="da-DK"/>
        </w:rPr>
        <w:t xml:space="preserve"> eller kontakte mig på cstaal88@gmail.com.</w:t>
      </w:r>
    </w:p>
    <w:sectPr w:rsidR="00F91ACE" w:rsidRPr="00F91ACE" w:rsidSect="00BB3CA6">
      <w:headerReference w:type="default" r:id="rId15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1C52B8" w14:textId="77777777" w:rsidR="00CF3A1E" w:rsidRDefault="00CF3A1E" w:rsidP="006A54FB">
      <w:r>
        <w:separator/>
      </w:r>
    </w:p>
  </w:endnote>
  <w:endnote w:type="continuationSeparator" w:id="0">
    <w:p w14:paraId="5AD94568" w14:textId="77777777" w:rsidR="00CF3A1E" w:rsidRDefault="00CF3A1E" w:rsidP="006A5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PT Sans">
    <w:panose1 w:val="020B0503020203020204"/>
    <w:charset w:val="00"/>
    <w:family w:val="auto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A125E8" w14:textId="77777777" w:rsidR="00CF3A1E" w:rsidRDefault="00CF3A1E" w:rsidP="006A54FB">
      <w:r>
        <w:separator/>
      </w:r>
    </w:p>
  </w:footnote>
  <w:footnote w:type="continuationSeparator" w:id="0">
    <w:p w14:paraId="35474000" w14:textId="77777777" w:rsidR="00CF3A1E" w:rsidRDefault="00CF3A1E" w:rsidP="006A54F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085CB3" w14:textId="1D1C3AA6" w:rsidR="00CF3A1E" w:rsidRPr="00E225B5" w:rsidRDefault="00691343">
    <w:pPr>
      <w:pStyle w:val="Header"/>
      <w:rPr>
        <w:rFonts w:ascii="Avenir Light" w:hAnsi="Avenir Light"/>
        <w:sz w:val="20"/>
        <w:szCs w:val="20"/>
        <w:u w:val="single"/>
      </w:rPr>
    </w:pPr>
    <w:hyperlink r:id="rId1" w:history="1">
      <w:r w:rsidR="00CF3A1E" w:rsidRPr="00E225B5">
        <w:rPr>
          <w:rStyle w:val="Hyperlink"/>
          <w:rFonts w:ascii="Avenir Light" w:hAnsi="Avenir Light"/>
          <w:color w:val="0000FF"/>
          <w:sz w:val="20"/>
          <w:szCs w:val="20"/>
        </w:rPr>
        <w:t>christianstaal.com</w:t>
      </w:r>
    </w:hyperlink>
    <w:r w:rsidR="00CF3A1E" w:rsidRPr="00CB2516">
      <w:rPr>
        <w:rFonts w:ascii="Avenir Light" w:hAnsi="Avenir Light"/>
        <w:sz w:val="20"/>
        <w:szCs w:val="20"/>
      </w:rPr>
      <w:t xml:space="preserve"> – Psykologi, videnskab og produktivitet</w:t>
    </w:r>
  </w:p>
  <w:p w14:paraId="43253061" w14:textId="6E053F81" w:rsidR="00CF3A1E" w:rsidRPr="00CB2516" w:rsidRDefault="00CF3A1E">
    <w:pPr>
      <w:pStyle w:val="Header"/>
      <w:rPr>
        <w:rFonts w:ascii="Avenir Light" w:hAnsi="Avenir Light"/>
        <w:sz w:val="20"/>
        <w:szCs w:val="20"/>
      </w:rPr>
    </w:pPr>
    <w:r w:rsidRPr="00CB2516">
      <w:rPr>
        <w:rFonts w:ascii="Avenir Light" w:hAnsi="Avenir Light"/>
        <w:sz w:val="20"/>
        <w:szCs w:val="20"/>
      </w:rPr>
      <w:t xml:space="preserve">Vil du modtage mit bedste materiale 4-6 gange om om året? Tryk her: </w:t>
    </w:r>
    <w:hyperlink r:id="rId2" w:history="1">
      <w:r w:rsidRPr="00CB2516">
        <w:rPr>
          <w:rStyle w:val="Hyperlink"/>
          <w:rFonts w:ascii="Avenir Light" w:hAnsi="Avenir Light"/>
          <w:sz w:val="20"/>
          <w:szCs w:val="20"/>
        </w:rPr>
        <w:t>http://goo.gl/XxK9vh</w:t>
      </w:r>
    </w:hyperlink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F74067"/>
    <w:multiLevelType w:val="hybridMultilevel"/>
    <w:tmpl w:val="CB60C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8DF"/>
    <w:rsid w:val="0002695B"/>
    <w:rsid w:val="000F644E"/>
    <w:rsid w:val="0010777E"/>
    <w:rsid w:val="00132740"/>
    <w:rsid w:val="001466DB"/>
    <w:rsid w:val="00185211"/>
    <w:rsid w:val="0020770D"/>
    <w:rsid w:val="00213AF9"/>
    <w:rsid w:val="00225428"/>
    <w:rsid w:val="0023160E"/>
    <w:rsid w:val="00257A27"/>
    <w:rsid w:val="002620D5"/>
    <w:rsid w:val="00286F18"/>
    <w:rsid w:val="002A540F"/>
    <w:rsid w:val="00351E41"/>
    <w:rsid w:val="003A135D"/>
    <w:rsid w:val="003C2379"/>
    <w:rsid w:val="003E09F0"/>
    <w:rsid w:val="003F29BD"/>
    <w:rsid w:val="003F426D"/>
    <w:rsid w:val="004018E1"/>
    <w:rsid w:val="00425F0C"/>
    <w:rsid w:val="004506A2"/>
    <w:rsid w:val="00491A0C"/>
    <w:rsid w:val="0052176C"/>
    <w:rsid w:val="005E1AB0"/>
    <w:rsid w:val="005E7B75"/>
    <w:rsid w:val="005F071D"/>
    <w:rsid w:val="006637EC"/>
    <w:rsid w:val="00691343"/>
    <w:rsid w:val="006A54FB"/>
    <w:rsid w:val="006B34E6"/>
    <w:rsid w:val="006B58E4"/>
    <w:rsid w:val="006D381F"/>
    <w:rsid w:val="006F2F18"/>
    <w:rsid w:val="007163A2"/>
    <w:rsid w:val="00767E86"/>
    <w:rsid w:val="00772745"/>
    <w:rsid w:val="00774EA0"/>
    <w:rsid w:val="00782C51"/>
    <w:rsid w:val="00811DB1"/>
    <w:rsid w:val="00872C56"/>
    <w:rsid w:val="00877CF9"/>
    <w:rsid w:val="00890E86"/>
    <w:rsid w:val="008D51C2"/>
    <w:rsid w:val="00946D17"/>
    <w:rsid w:val="00966921"/>
    <w:rsid w:val="009D70EE"/>
    <w:rsid w:val="00A05BC9"/>
    <w:rsid w:val="00A10BB2"/>
    <w:rsid w:val="00A37C71"/>
    <w:rsid w:val="00A46339"/>
    <w:rsid w:val="00AD0B6F"/>
    <w:rsid w:val="00AE68B3"/>
    <w:rsid w:val="00B00BFF"/>
    <w:rsid w:val="00B778D0"/>
    <w:rsid w:val="00B85754"/>
    <w:rsid w:val="00BB3CA6"/>
    <w:rsid w:val="00BC50B2"/>
    <w:rsid w:val="00BD23E0"/>
    <w:rsid w:val="00BE34B0"/>
    <w:rsid w:val="00C569B4"/>
    <w:rsid w:val="00CB2516"/>
    <w:rsid w:val="00CC4B37"/>
    <w:rsid w:val="00CF3A1E"/>
    <w:rsid w:val="00D03285"/>
    <w:rsid w:val="00D10ECF"/>
    <w:rsid w:val="00D57F4D"/>
    <w:rsid w:val="00D9422E"/>
    <w:rsid w:val="00D970F1"/>
    <w:rsid w:val="00DB2290"/>
    <w:rsid w:val="00DF64B1"/>
    <w:rsid w:val="00E225B5"/>
    <w:rsid w:val="00E34ED7"/>
    <w:rsid w:val="00E3772A"/>
    <w:rsid w:val="00E4046D"/>
    <w:rsid w:val="00E4696E"/>
    <w:rsid w:val="00E97BFD"/>
    <w:rsid w:val="00EA1F23"/>
    <w:rsid w:val="00EB6254"/>
    <w:rsid w:val="00ED7B18"/>
    <w:rsid w:val="00EF7496"/>
    <w:rsid w:val="00F26F56"/>
    <w:rsid w:val="00F765B6"/>
    <w:rsid w:val="00F91ACE"/>
    <w:rsid w:val="00FB3847"/>
    <w:rsid w:val="00FD7DF0"/>
    <w:rsid w:val="00FE28DF"/>
    <w:rsid w:val="00FF1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1E06D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5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FE28DF"/>
    <w:pPr>
      <w:widowControl w:val="0"/>
      <w:spacing w:line="335" w:lineRule="auto"/>
      <w:contextualSpacing/>
    </w:pPr>
    <w:rPr>
      <w:rFonts w:ascii="Verdana" w:eastAsia="Verdana" w:hAnsi="Verdana" w:cs="Verdana"/>
    </w:rPr>
  </w:style>
  <w:style w:type="paragraph" w:styleId="FootnoteText">
    <w:name w:val="footnote text"/>
    <w:basedOn w:val="Normal"/>
    <w:link w:val="FootnoteTextChar"/>
    <w:uiPriority w:val="99"/>
    <w:unhideWhenUsed/>
    <w:rsid w:val="006A54FB"/>
  </w:style>
  <w:style w:type="character" w:customStyle="1" w:styleId="FootnoteTextChar">
    <w:name w:val="Footnote Text Char"/>
    <w:basedOn w:val="DefaultParagraphFont"/>
    <w:link w:val="FootnoteText"/>
    <w:uiPriority w:val="99"/>
    <w:rsid w:val="006A54FB"/>
  </w:style>
  <w:style w:type="character" w:styleId="FootnoteReference">
    <w:name w:val="footnote reference"/>
    <w:basedOn w:val="DefaultParagraphFont"/>
    <w:uiPriority w:val="99"/>
    <w:unhideWhenUsed/>
    <w:rsid w:val="006A54F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E7B7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F426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426D"/>
  </w:style>
  <w:style w:type="paragraph" w:styleId="Footer">
    <w:name w:val="footer"/>
    <w:basedOn w:val="Normal"/>
    <w:link w:val="FooterChar"/>
    <w:uiPriority w:val="99"/>
    <w:unhideWhenUsed/>
    <w:rsid w:val="003F426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426D"/>
  </w:style>
  <w:style w:type="character" w:styleId="FollowedHyperlink">
    <w:name w:val="FollowedHyperlink"/>
    <w:basedOn w:val="DefaultParagraphFont"/>
    <w:uiPriority w:val="99"/>
    <w:semiHidden/>
    <w:unhideWhenUsed/>
    <w:rsid w:val="00ED7B1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5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FE28DF"/>
    <w:pPr>
      <w:widowControl w:val="0"/>
      <w:spacing w:line="335" w:lineRule="auto"/>
      <w:contextualSpacing/>
    </w:pPr>
    <w:rPr>
      <w:rFonts w:ascii="Verdana" w:eastAsia="Verdana" w:hAnsi="Verdana" w:cs="Verdana"/>
    </w:rPr>
  </w:style>
  <w:style w:type="paragraph" w:styleId="FootnoteText">
    <w:name w:val="footnote text"/>
    <w:basedOn w:val="Normal"/>
    <w:link w:val="FootnoteTextChar"/>
    <w:uiPriority w:val="99"/>
    <w:unhideWhenUsed/>
    <w:rsid w:val="006A54FB"/>
  </w:style>
  <w:style w:type="character" w:customStyle="1" w:styleId="FootnoteTextChar">
    <w:name w:val="Footnote Text Char"/>
    <w:basedOn w:val="DefaultParagraphFont"/>
    <w:link w:val="FootnoteText"/>
    <w:uiPriority w:val="99"/>
    <w:rsid w:val="006A54FB"/>
  </w:style>
  <w:style w:type="character" w:styleId="FootnoteReference">
    <w:name w:val="footnote reference"/>
    <w:basedOn w:val="DefaultParagraphFont"/>
    <w:uiPriority w:val="99"/>
    <w:unhideWhenUsed/>
    <w:rsid w:val="006A54F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E7B7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F426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426D"/>
  </w:style>
  <w:style w:type="paragraph" w:styleId="Footer">
    <w:name w:val="footer"/>
    <w:basedOn w:val="Normal"/>
    <w:link w:val="FooterChar"/>
    <w:uiPriority w:val="99"/>
    <w:unhideWhenUsed/>
    <w:rsid w:val="003F426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426D"/>
  </w:style>
  <w:style w:type="character" w:styleId="FollowedHyperlink">
    <w:name w:val="FollowedHyperlink"/>
    <w:basedOn w:val="DefaultParagraphFont"/>
    <w:uiPriority w:val="99"/>
    <w:semiHidden/>
    <w:unhideWhenUsed/>
    <w:rsid w:val="00ED7B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christianstaal.com/2015/03/05/bruger-du-dine-styrker/" TargetMode="External"/><Relationship Id="rId12" Type="http://schemas.openxmlformats.org/officeDocument/2006/relationships/hyperlink" Target="http://christianstaal.com/2015/03/10/sadan-finder-du-dine-styrker/" TargetMode="External"/><Relationship Id="rId13" Type="http://schemas.openxmlformats.org/officeDocument/2006/relationships/hyperlink" Target="http://christianstaal.com/2014/12/16/rontgenbilleder-mening-overraskende-opdagelser/" TargetMode="External"/><Relationship Id="rId14" Type="http://schemas.openxmlformats.org/officeDocument/2006/relationships/hyperlink" Target="christianstaal.com/foredrag" TargetMode="External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bluegarden.dk/Loesninger/Loenstatistik" TargetMode="External"/><Relationship Id="rId9" Type="http://schemas.openxmlformats.org/officeDocument/2006/relationships/hyperlink" Target="http://www.tv2nord.dk/artikel/296508:Regionale-nyheder--Luk-en-sygedagpengesag-og-faa-en-bonus" TargetMode="External"/><Relationship Id="rId10" Type="http://schemas.openxmlformats.org/officeDocument/2006/relationships/hyperlink" Target="http://dx.doi.org/10.1037/0022-3514.35.12.897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christianstaal.com" TargetMode="External"/><Relationship Id="rId2" Type="http://schemas.openxmlformats.org/officeDocument/2006/relationships/hyperlink" Target="http://goo.gl/XxK9v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787</Words>
  <Characters>4492</Characters>
  <Application>Microsoft Macintosh Word</Application>
  <DocSecurity>0</DocSecurity>
  <Lines>37</Lines>
  <Paragraphs>10</Paragraphs>
  <ScaleCrop>false</ScaleCrop>
  <Company/>
  <LinksUpToDate>false</LinksUpToDate>
  <CharactersWithSpaces>5269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Staal</dc:creator>
  <cp:keywords/>
  <dc:description/>
  <cp:lastModifiedBy>Christian Staal</cp:lastModifiedBy>
  <cp:revision>26</cp:revision>
  <cp:lastPrinted>2015-11-24T20:48:00Z</cp:lastPrinted>
  <dcterms:created xsi:type="dcterms:W3CDTF">2015-10-28T18:27:00Z</dcterms:created>
  <dcterms:modified xsi:type="dcterms:W3CDTF">2015-11-24T22:44:00Z</dcterms:modified>
</cp:coreProperties>
</file>